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30" w:rsidRDefault="00166130" w:rsidP="001661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166130" w:rsidRDefault="00166130" w:rsidP="001661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ЛОМИНЦЕВСКОЕ</w:t>
      </w:r>
    </w:p>
    <w:p w:rsidR="00166130" w:rsidRDefault="00166130" w:rsidP="001661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166130" w:rsidRDefault="00166130" w:rsidP="001661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66130" w:rsidRDefault="00166130" w:rsidP="001661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6130" w:rsidRDefault="00166130" w:rsidP="001661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66130" w:rsidRDefault="00166130" w:rsidP="001661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6130" w:rsidRDefault="00166130" w:rsidP="001661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   июня   2013 года                                                                          № 77</w:t>
      </w:r>
    </w:p>
    <w:p w:rsidR="00166130" w:rsidRDefault="00166130" w:rsidP="001661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6130" w:rsidRDefault="00166130" w:rsidP="00166130">
      <w:pPr>
        <w:pStyle w:val="1"/>
        <w:keepNext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прилегающих к некоторым </w:t>
      </w:r>
    </w:p>
    <w:p w:rsidR="00166130" w:rsidRDefault="00166130" w:rsidP="00166130">
      <w:pPr>
        <w:pStyle w:val="1"/>
        <w:keepNext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организациям и объектам территорий, на которых не допускается продажа алкогольной продукции</w:t>
      </w:r>
    </w:p>
    <w:p w:rsidR="00166130" w:rsidRDefault="00166130" w:rsidP="00166130">
      <w:pPr>
        <w:spacing w:after="0"/>
        <w:ind w:firstLine="709"/>
        <w:jc w:val="both"/>
      </w:pPr>
    </w:p>
    <w:p w:rsidR="00166130" w:rsidRDefault="00166130" w:rsidP="001661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Постановлением Правительства Российской Федерации от 27.12.2012 года №1425 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продажа алкогольной продукции», на основании Устава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муниципального образования Ломинцевское </w:t>
      </w:r>
      <w:proofErr w:type="spellStart"/>
      <w:r>
        <w:rPr>
          <w:rFonts w:ascii="Times New Roman" w:hAnsi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администрация муниципального образования Ломинцевское </w:t>
      </w:r>
      <w:proofErr w:type="spellStart"/>
      <w:r>
        <w:rPr>
          <w:rFonts w:ascii="Times New Roman" w:hAnsi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ПОСТАНОВЛЯЕТ:</w:t>
      </w:r>
    </w:p>
    <w:p w:rsidR="00166130" w:rsidRDefault="00166130" w:rsidP="00166130">
      <w:pPr>
        <w:pStyle w:val="1"/>
        <w:keepNext w:val="0"/>
        <w:tabs>
          <w:tab w:val="left" w:pos="709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Определить границы территорий, прилегающих к следующим организациям и объектам, на которых не допускается розничная продажа алкогольной продукции: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1.1. Муниципальное образовательное учреждение «</w:t>
      </w:r>
      <w:proofErr w:type="spellStart"/>
      <w:r>
        <w:rPr>
          <w:rFonts w:ascii="Times New Roman" w:hAnsi="Times New Roman"/>
          <w:sz w:val="28"/>
          <w:szCs w:val="28"/>
        </w:rPr>
        <w:t>Ломинцевская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№ 22 имени Героя Советского Союза  </w:t>
      </w:r>
      <w:proofErr w:type="spellStart"/>
      <w:r>
        <w:rPr>
          <w:rFonts w:ascii="Times New Roman" w:hAnsi="Times New Roman"/>
          <w:sz w:val="28"/>
          <w:szCs w:val="28"/>
        </w:rPr>
        <w:t>В.Г.Серегина</w:t>
      </w:r>
      <w:proofErr w:type="spellEnd"/>
      <w:r>
        <w:rPr>
          <w:rFonts w:ascii="Times New Roman" w:hAnsi="Times New Roman"/>
          <w:sz w:val="28"/>
          <w:szCs w:val="28"/>
        </w:rPr>
        <w:t>» (приложение 1);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Муниципальное образовательное учреждение «Социалистическая средняя общеобразовательная школа №18» (приложение 2;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ГОУ НПО Тульской области «Профессиональное училище №7»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3);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 «Социалистический детский сад № 60» (приложение 4);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Муниципальное дошкольное образовательное учреждение «Ломинцевский детский сад №44» (приложение 5);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. Муниципальное дошкольное образовательное учреждение «Ломинцевский детский сад №45» (приложение 6);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1.7. . Муниципальное дошкольное образовательное учреждение «</w:t>
      </w:r>
      <w:proofErr w:type="spellStart"/>
      <w:r>
        <w:rPr>
          <w:rFonts w:ascii="Times New Roman" w:hAnsi="Times New Roman"/>
          <w:sz w:val="28"/>
          <w:szCs w:val="28"/>
        </w:rPr>
        <w:t>Шевелевский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№50» (приложение 7);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Государственное учреждение здравоохранения «Тульский областной хоспис» (приложение 8);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proofErr w:type="spellStart"/>
      <w:r>
        <w:rPr>
          <w:rFonts w:ascii="Times New Roman" w:hAnsi="Times New Roman"/>
          <w:sz w:val="28"/>
          <w:szCs w:val="28"/>
        </w:rPr>
        <w:t>Ломинцевская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амбулатория государственного учреждения здравоохранения «Советская городская больница» (приложение 9);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Фельдшерск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акушерский пункт с. </w:t>
      </w:r>
      <w:proofErr w:type="spellStart"/>
      <w:r>
        <w:rPr>
          <w:rFonts w:ascii="Times New Roman" w:hAnsi="Times New Roman"/>
          <w:sz w:val="28"/>
          <w:szCs w:val="28"/>
        </w:rPr>
        <w:t>Мясоедово</w:t>
      </w:r>
      <w:proofErr w:type="spellEnd"/>
      <w:r>
        <w:rPr>
          <w:rFonts w:ascii="Times New Roman" w:hAnsi="Times New Roman"/>
          <w:sz w:val="28"/>
          <w:szCs w:val="28"/>
        </w:rPr>
        <w:t xml:space="preserve"> государственного учреждения здравоохранения «</w:t>
      </w:r>
      <w:proofErr w:type="spellStart"/>
      <w:r>
        <w:rPr>
          <w:rFonts w:ascii="Times New Roman" w:hAnsi="Times New Roman"/>
          <w:sz w:val="28"/>
          <w:szCs w:val="28"/>
        </w:rPr>
        <w:t>Щекинская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районная больница» (приложение 10);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Фельдшерско- акушерский пункт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оциалистический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государственного учреждения здравоохранения «Советская городская больница»  (приложение 11);</w:t>
      </w:r>
    </w:p>
    <w:p w:rsidR="00166130" w:rsidRDefault="00166130" w:rsidP="001661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1.12. Фельдшерск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акушерский пункт пос. шахты 20 государственного учреждения здравоохранения «</w:t>
      </w:r>
      <w:proofErr w:type="spellStart"/>
      <w:r>
        <w:rPr>
          <w:rFonts w:ascii="Times New Roman" w:hAnsi="Times New Roman"/>
          <w:sz w:val="28"/>
          <w:szCs w:val="28"/>
        </w:rPr>
        <w:t>Щекинская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районная больница» (приложение 12).</w:t>
      </w:r>
    </w:p>
    <w:p w:rsidR="00166130" w:rsidRDefault="00166130" w:rsidP="00166130">
      <w:pPr>
        <w:pStyle w:val="ab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Постановление опубликовать в газете «Щекинский муниципальный вестник» и разместить на официальном сайте муниципального образования Ломинцевское Щекинского района.</w:t>
      </w:r>
    </w:p>
    <w:p w:rsidR="00166130" w:rsidRDefault="00166130" w:rsidP="00166130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со дня его официального опубликования.</w:t>
      </w:r>
    </w:p>
    <w:p w:rsidR="00166130" w:rsidRDefault="00166130" w:rsidP="00166130">
      <w:pPr>
        <w:tabs>
          <w:tab w:val="left" w:pos="709"/>
        </w:tabs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166130" w:rsidRDefault="00166130" w:rsidP="00166130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166130" w:rsidRDefault="00166130" w:rsidP="00166130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166130" w:rsidRDefault="00166130" w:rsidP="0016613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66130" w:rsidRDefault="00166130" w:rsidP="0016613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166130" w:rsidRDefault="00166130" w:rsidP="0016613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Ломинцевское Щекинского района                                          Н. В. Тихонычева</w:t>
      </w:r>
    </w:p>
    <w:p w:rsidR="00166130" w:rsidRDefault="00166130">
      <w:bookmarkStart w:id="0" w:name="_GoBack"/>
      <w:bookmarkEnd w:id="0"/>
    </w:p>
    <w:p w:rsidR="00166130" w:rsidRDefault="00166130">
      <w:r>
        <w:br w:type="page"/>
      </w:r>
    </w:p>
    <w:p w:rsidR="00816FAC" w:rsidRDefault="00913AAD">
      <w:r>
        <w:rPr>
          <w:noProof/>
          <w:lang w:eastAsia="ru-RU"/>
        </w:rPr>
        <w:lastRenderedPageBreak/>
        <w:drawing>
          <wp:inline distT="0" distB="0" distL="0" distR="0" wp14:anchorId="2D8A4A88" wp14:editId="2D5A1528">
            <wp:extent cx="5931674" cy="6477000"/>
            <wp:effectExtent l="0" t="0" r="0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674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AD" w:rsidRDefault="00913AAD"/>
    <w:p w:rsidR="00913AAD" w:rsidRDefault="00913AAD"/>
    <w:p w:rsidR="00913AAD" w:rsidRDefault="00913AAD"/>
    <w:p w:rsidR="00913AAD" w:rsidRDefault="00913AAD"/>
    <w:p w:rsidR="00913AAD" w:rsidRDefault="00913AAD">
      <w:r>
        <w:rPr>
          <w:noProof/>
          <w:lang w:eastAsia="ru-RU"/>
        </w:rPr>
        <w:lastRenderedPageBreak/>
        <w:drawing>
          <wp:inline distT="0" distB="0" distL="0" distR="0" wp14:anchorId="73EA5986" wp14:editId="00795A27">
            <wp:extent cx="5940425" cy="8165358"/>
            <wp:effectExtent l="0" t="0" r="3175" b="7620"/>
            <wp:docPr id="2" name="Рисунок 2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AD" w:rsidRDefault="00913AAD"/>
    <w:p w:rsidR="00913AAD" w:rsidRDefault="00913AAD"/>
    <w:p w:rsidR="00913AAD" w:rsidRDefault="00913AAD"/>
    <w:p w:rsidR="00913AAD" w:rsidRDefault="00913AAD">
      <w:r>
        <w:rPr>
          <w:noProof/>
          <w:lang w:eastAsia="ru-RU"/>
        </w:rPr>
        <w:lastRenderedPageBreak/>
        <w:drawing>
          <wp:inline distT="0" distB="0" distL="0" distR="0" wp14:anchorId="4A843002" wp14:editId="4C328C27">
            <wp:extent cx="5940425" cy="8165358"/>
            <wp:effectExtent l="0" t="0" r="3175" b="7620"/>
            <wp:docPr id="3" name="Рисунок 3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AD" w:rsidRDefault="00913AAD"/>
    <w:p w:rsidR="00913AAD" w:rsidRDefault="00913AAD"/>
    <w:p w:rsidR="00913AAD" w:rsidRDefault="00913AAD"/>
    <w:p w:rsidR="00913AAD" w:rsidRDefault="00913AAD">
      <w:r>
        <w:rPr>
          <w:noProof/>
          <w:lang w:eastAsia="ru-RU"/>
        </w:rPr>
        <w:lastRenderedPageBreak/>
        <w:drawing>
          <wp:inline distT="0" distB="0" distL="0" distR="0" wp14:anchorId="4A3787CA" wp14:editId="4F611F22">
            <wp:extent cx="5940425" cy="8165358"/>
            <wp:effectExtent l="0" t="0" r="3175" b="7620"/>
            <wp:docPr id="4" name="Рисунок 4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AD" w:rsidRDefault="00913AAD"/>
    <w:p w:rsidR="00913AAD" w:rsidRDefault="00913AAD"/>
    <w:p w:rsidR="00913AAD" w:rsidRDefault="00913AAD"/>
    <w:p w:rsidR="00913AAD" w:rsidRDefault="00913AAD">
      <w:r>
        <w:rPr>
          <w:noProof/>
          <w:lang w:eastAsia="ru-RU"/>
        </w:rPr>
        <w:lastRenderedPageBreak/>
        <w:drawing>
          <wp:inline distT="0" distB="0" distL="0" distR="0" wp14:anchorId="5BF43185" wp14:editId="421C90CF">
            <wp:extent cx="5940425" cy="8165358"/>
            <wp:effectExtent l="0" t="0" r="3175" b="7620"/>
            <wp:docPr id="5" name="Рисунок 5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AD" w:rsidRDefault="00913AAD"/>
    <w:p w:rsidR="00913AAD" w:rsidRDefault="00913AAD"/>
    <w:p w:rsidR="00913AAD" w:rsidRDefault="00913AAD"/>
    <w:p w:rsidR="00913AAD" w:rsidRDefault="00913AAD">
      <w:r>
        <w:rPr>
          <w:noProof/>
          <w:lang w:eastAsia="ru-RU"/>
        </w:rPr>
        <w:lastRenderedPageBreak/>
        <w:drawing>
          <wp:inline distT="0" distB="0" distL="0" distR="0" wp14:anchorId="5CEC38B4" wp14:editId="6D48339F">
            <wp:extent cx="5940425" cy="8165358"/>
            <wp:effectExtent l="0" t="0" r="3175" b="7620"/>
            <wp:docPr id="6" name="Рисунок 6" descr="C:\Users\Use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AD" w:rsidRDefault="00913AAD"/>
    <w:p w:rsidR="00913AAD" w:rsidRDefault="00913AAD"/>
    <w:p w:rsidR="00913AAD" w:rsidRDefault="00913AAD">
      <w:r>
        <w:rPr>
          <w:noProof/>
          <w:lang w:eastAsia="ru-RU"/>
        </w:rPr>
        <w:lastRenderedPageBreak/>
        <w:drawing>
          <wp:inline distT="0" distB="0" distL="0" distR="0" wp14:anchorId="05F139A0" wp14:editId="123C611B">
            <wp:extent cx="5940425" cy="8165358"/>
            <wp:effectExtent l="0" t="0" r="3175" b="7620"/>
            <wp:docPr id="7" name="Рисунок 7" descr="C:\Users\User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AD" w:rsidRDefault="00913AAD"/>
    <w:p w:rsidR="00913AAD" w:rsidRDefault="00913AAD"/>
    <w:p w:rsidR="00913AAD" w:rsidRDefault="00913AAD"/>
    <w:p w:rsidR="00913AAD" w:rsidRDefault="00913AAD"/>
    <w:p w:rsidR="00913AAD" w:rsidRDefault="00913AAD">
      <w:r>
        <w:rPr>
          <w:noProof/>
          <w:lang w:eastAsia="ru-RU"/>
        </w:rPr>
        <w:drawing>
          <wp:inline distT="0" distB="0" distL="0" distR="0" wp14:anchorId="31660234" wp14:editId="316F63FA">
            <wp:extent cx="5940425" cy="8165358"/>
            <wp:effectExtent l="0" t="0" r="3175" b="7620"/>
            <wp:docPr id="8" name="Рисунок 8" descr="C:\Users\User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AD" w:rsidRDefault="00913AAD"/>
    <w:p w:rsidR="00913AAD" w:rsidRDefault="00913AAD"/>
    <w:p w:rsidR="00913AAD" w:rsidRDefault="00913AAD"/>
    <w:p w:rsidR="00913AAD" w:rsidRDefault="00913AAD">
      <w:r>
        <w:rPr>
          <w:noProof/>
          <w:lang w:eastAsia="ru-RU"/>
        </w:rPr>
        <w:drawing>
          <wp:inline distT="0" distB="0" distL="0" distR="0" wp14:anchorId="195B348E" wp14:editId="5AFBF10B">
            <wp:extent cx="5940425" cy="8165358"/>
            <wp:effectExtent l="0" t="0" r="3175" b="7620"/>
            <wp:docPr id="9" name="Рисунок 9" descr="C:\Users\User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AD" w:rsidRDefault="00913AAD"/>
    <w:p w:rsidR="00913AAD" w:rsidRDefault="00913AAD"/>
    <w:p w:rsidR="00913AAD" w:rsidRDefault="00913AAD"/>
    <w:p w:rsidR="00913AAD" w:rsidRDefault="00913AAD">
      <w:r>
        <w:rPr>
          <w:noProof/>
          <w:lang w:eastAsia="ru-RU"/>
        </w:rPr>
        <w:drawing>
          <wp:inline distT="0" distB="0" distL="0" distR="0" wp14:anchorId="0E5B1B73" wp14:editId="5838C632">
            <wp:extent cx="5940425" cy="8165358"/>
            <wp:effectExtent l="0" t="0" r="3175" b="7620"/>
            <wp:docPr id="10" name="Рисунок 10" descr="C:\Users\User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AD" w:rsidRDefault="00913AAD"/>
    <w:p w:rsidR="00913AAD" w:rsidRDefault="00913AAD"/>
    <w:p w:rsidR="00913AAD" w:rsidRDefault="00913AAD"/>
    <w:p w:rsidR="00913AAD" w:rsidRDefault="00913AAD">
      <w:r>
        <w:rPr>
          <w:noProof/>
          <w:lang w:eastAsia="ru-RU"/>
        </w:rPr>
        <w:drawing>
          <wp:inline distT="0" distB="0" distL="0" distR="0" wp14:anchorId="15184794" wp14:editId="5F7EC351">
            <wp:extent cx="5940425" cy="8165358"/>
            <wp:effectExtent l="0" t="0" r="3175" b="7620"/>
            <wp:docPr id="11" name="Рисунок 11" descr="C:\Users\User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AD" w:rsidRDefault="00913AAD"/>
    <w:p w:rsidR="00913AAD" w:rsidRDefault="00913AAD"/>
    <w:p w:rsidR="00913AAD" w:rsidRDefault="00913AAD"/>
    <w:p w:rsidR="00913AAD" w:rsidRDefault="00913AAD">
      <w:r>
        <w:rPr>
          <w:noProof/>
          <w:lang w:eastAsia="ru-RU"/>
        </w:rPr>
        <w:drawing>
          <wp:inline distT="0" distB="0" distL="0" distR="0" wp14:anchorId="1D17F05E" wp14:editId="3A6CF5E1">
            <wp:extent cx="5940425" cy="8165358"/>
            <wp:effectExtent l="0" t="0" r="3175" b="7620"/>
            <wp:docPr id="12" name="Рисунок 12" descr="C:\Users\User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AA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9B1" w:rsidRDefault="000659B1" w:rsidP="00166130">
      <w:pPr>
        <w:spacing w:after="0" w:line="240" w:lineRule="auto"/>
      </w:pPr>
      <w:r>
        <w:separator/>
      </w:r>
    </w:p>
  </w:endnote>
  <w:endnote w:type="continuationSeparator" w:id="0">
    <w:p w:rsidR="000659B1" w:rsidRDefault="000659B1" w:rsidP="0016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30" w:rsidRDefault="0016613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30" w:rsidRDefault="0016613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30" w:rsidRDefault="001661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9B1" w:rsidRDefault="000659B1" w:rsidP="00166130">
      <w:pPr>
        <w:spacing w:after="0" w:line="240" w:lineRule="auto"/>
      </w:pPr>
      <w:r>
        <w:separator/>
      </w:r>
    </w:p>
  </w:footnote>
  <w:footnote w:type="continuationSeparator" w:id="0">
    <w:p w:rsidR="000659B1" w:rsidRDefault="000659B1" w:rsidP="00166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30" w:rsidRDefault="001661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30" w:rsidRDefault="0016613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30" w:rsidRDefault="001661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AAD"/>
    <w:rsid w:val="000659B1"/>
    <w:rsid w:val="00166130"/>
    <w:rsid w:val="00816FAC"/>
    <w:rsid w:val="0091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6613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A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130"/>
  </w:style>
  <w:style w:type="paragraph" w:styleId="a7">
    <w:name w:val="footer"/>
    <w:basedOn w:val="a"/>
    <w:link w:val="a8"/>
    <w:uiPriority w:val="99"/>
    <w:unhideWhenUsed/>
    <w:rsid w:val="0016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130"/>
  </w:style>
  <w:style w:type="paragraph" w:styleId="a9">
    <w:name w:val="No Spacing"/>
    <w:link w:val="aa"/>
    <w:uiPriority w:val="1"/>
    <w:qFormat/>
    <w:rsid w:val="0016613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166130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166130"/>
    <w:rPr>
      <w:rFonts w:ascii="Arial" w:eastAsia="Calibri" w:hAnsi="Arial" w:cs="Arial"/>
      <w:b/>
      <w:bCs/>
      <w:kern w:val="32"/>
      <w:sz w:val="32"/>
      <w:szCs w:val="32"/>
    </w:rPr>
  </w:style>
  <w:style w:type="paragraph" w:styleId="ab">
    <w:name w:val="Plain Text"/>
    <w:basedOn w:val="a"/>
    <w:link w:val="ac"/>
    <w:semiHidden/>
    <w:unhideWhenUsed/>
    <w:rsid w:val="0016613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166130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6613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A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130"/>
  </w:style>
  <w:style w:type="paragraph" w:styleId="a7">
    <w:name w:val="footer"/>
    <w:basedOn w:val="a"/>
    <w:link w:val="a8"/>
    <w:uiPriority w:val="99"/>
    <w:unhideWhenUsed/>
    <w:rsid w:val="0016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130"/>
  </w:style>
  <w:style w:type="paragraph" w:styleId="a9">
    <w:name w:val="No Spacing"/>
    <w:link w:val="aa"/>
    <w:uiPriority w:val="1"/>
    <w:qFormat/>
    <w:rsid w:val="0016613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166130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166130"/>
    <w:rPr>
      <w:rFonts w:ascii="Arial" w:eastAsia="Calibri" w:hAnsi="Arial" w:cs="Arial"/>
      <w:b/>
      <w:bCs/>
      <w:kern w:val="32"/>
      <w:sz w:val="32"/>
      <w:szCs w:val="32"/>
    </w:rPr>
  </w:style>
  <w:style w:type="paragraph" w:styleId="ab">
    <w:name w:val="Plain Text"/>
    <w:basedOn w:val="a"/>
    <w:link w:val="ac"/>
    <w:semiHidden/>
    <w:unhideWhenUsed/>
    <w:rsid w:val="0016613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16613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8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2013-07-01T06:26:00Z</dcterms:created>
  <dcterms:modified xsi:type="dcterms:W3CDTF">2013-07-01T06:36:00Z</dcterms:modified>
</cp:coreProperties>
</file>