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МУНИЦИПАЛЬНОЕ ОБРАЗОВАНИЕ ЛОМИНЦЕВСКОЕ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ЩЕКИНСКОГО РАЙОНА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137647" w:rsidRPr="00137647" w:rsidRDefault="00137647" w:rsidP="0013764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Default="00216BF6" w:rsidP="001376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10.03.</w:t>
      </w:r>
      <w:bookmarkStart w:id="0" w:name="_GoBack"/>
      <w:bookmarkEnd w:id="0"/>
      <w:r w:rsidR="00752DD4">
        <w:rPr>
          <w:rFonts w:ascii="Times New Roman" w:hAnsi="Times New Roman" w:cs="Times New Roman"/>
          <w:b/>
          <w:sz w:val="28"/>
          <w:szCs w:val="28"/>
        </w:rPr>
        <w:t>2020</w:t>
      </w:r>
      <w:r w:rsidR="00137647" w:rsidRPr="00137647">
        <w:rPr>
          <w:rFonts w:ascii="Times New Roman" w:hAnsi="Times New Roman" w:cs="Times New Roman"/>
          <w:b/>
          <w:sz w:val="28"/>
          <w:szCs w:val="28"/>
        </w:rPr>
        <w:t xml:space="preserve"> года              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8978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ACE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1376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7647" w:rsidRPr="00137647">
        <w:rPr>
          <w:rFonts w:ascii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 xml:space="preserve"> 38</w:t>
      </w:r>
    </w:p>
    <w:p w:rsidR="00137647" w:rsidRDefault="00137647" w:rsidP="001376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7647" w:rsidRPr="00185B1A" w:rsidRDefault="00185B1A" w:rsidP="00185B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B1A">
        <w:rPr>
          <w:rFonts w:ascii="Times New Roman" w:hAnsi="Times New Roman" w:cs="Times New Roman"/>
          <w:b/>
          <w:sz w:val="28"/>
          <w:szCs w:val="28"/>
        </w:rPr>
        <w:t>Об утверждении Порядка принятия решения по разработке, реализации и оценке эффективности муниципальных программ</w:t>
      </w:r>
    </w:p>
    <w:p w:rsidR="00137647" w:rsidRDefault="00185B1A" w:rsidP="00185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B1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 октября 2003 № 131-ФЗ «Об общих принципах организации местного самоуправления в Российской Федерации»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Ломинцевское Щекинского района  </w:t>
      </w:r>
      <w:r w:rsidRPr="00185B1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85B1A" w:rsidRPr="00185B1A" w:rsidRDefault="00185B1A" w:rsidP="00185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B1A">
        <w:rPr>
          <w:rFonts w:ascii="Times New Roman" w:hAnsi="Times New Roman" w:cs="Times New Roman"/>
          <w:sz w:val="28"/>
          <w:szCs w:val="28"/>
        </w:rPr>
        <w:t>1. Утвердить Порядок принятия решений по разработке, реализации и оценке эффективности муниципальных программ</w:t>
      </w:r>
      <w:r w:rsidRPr="00185B1A">
        <w:t xml:space="preserve"> </w:t>
      </w:r>
      <w:r w:rsidRPr="00185B1A">
        <w:rPr>
          <w:rFonts w:ascii="Times New Roman" w:hAnsi="Times New Roman" w:cs="Times New Roman"/>
          <w:sz w:val="28"/>
          <w:szCs w:val="28"/>
        </w:rPr>
        <w:t>муниципального образования Ломинцевское Щекинского района, согласно приложению.</w:t>
      </w:r>
    </w:p>
    <w:p w:rsidR="00185B1A" w:rsidRPr="00185B1A" w:rsidRDefault="00185B1A" w:rsidP="00185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B1A">
        <w:rPr>
          <w:rFonts w:ascii="Times New Roman" w:hAnsi="Times New Roman" w:cs="Times New Roman"/>
          <w:sz w:val="28"/>
          <w:szCs w:val="28"/>
        </w:rPr>
        <w:t xml:space="preserve">2. Опубликовать 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185B1A">
        <w:rPr>
          <w:rFonts w:ascii="Times New Roman" w:hAnsi="Times New Roman" w:cs="Times New Roman"/>
          <w:sz w:val="28"/>
          <w:szCs w:val="28"/>
        </w:rPr>
        <w:t>информационном бюллетене «Щекинский мун</w:t>
      </w:r>
      <w:r>
        <w:rPr>
          <w:rFonts w:ascii="Times New Roman" w:hAnsi="Times New Roman" w:cs="Times New Roman"/>
          <w:sz w:val="28"/>
          <w:szCs w:val="28"/>
        </w:rPr>
        <w:t xml:space="preserve">иципальный вестник» и разместить </w:t>
      </w:r>
      <w:r w:rsidRPr="00185B1A">
        <w:rPr>
          <w:rFonts w:ascii="Times New Roman" w:hAnsi="Times New Roman" w:cs="Times New Roman"/>
          <w:sz w:val="28"/>
          <w:szCs w:val="28"/>
        </w:rPr>
        <w:t xml:space="preserve"> на официальном </w:t>
      </w:r>
      <w:r>
        <w:rPr>
          <w:rFonts w:ascii="Times New Roman" w:hAnsi="Times New Roman" w:cs="Times New Roman"/>
          <w:sz w:val="28"/>
          <w:szCs w:val="28"/>
        </w:rPr>
        <w:t xml:space="preserve">сайте </w:t>
      </w:r>
      <w:r w:rsidRPr="00185B1A">
        <w:rPr>
          <w:rFonts w:ascii="Times New Roman" w:hAnsi="Times New Roman" w:cs="Times New Roman"/>
          <w:sz w:val="28"/>
          <w:szCs w:val="28"/>
        </w:rPr>
        <w:t>муниципального образования Ломинцевское Щекинского района.</w:t>
      </w:r>
    </w:p>
    <w:p w:rsidR="00185B1A" w:rsidRPr="00185B1A" w:rsidRDefault="00185B1A" w:rsidP="00185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B1A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85B1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85B1A">
        <w:rPr>
          <w:rFonts w:ascii="Times New Roman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185B1A" w:rsidRPr="00185B1A" w:rsidRDefault="00185B1A" w:rsidP="00185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5B1A" w:rsidRPr="00137647" w:rsidRDefault="00185B1A" w:rsidP="00185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137647" w:rsidRPr="00137647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185B1A" w:rsidRDefault="00137647" w:rsidP="001376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7647">
        <w:rPr>
          <w:rFonts w:ascii="Times New Roman" w:hAnsi="Times New Roman" w:cs="Times New Roman"/>
          <w:b/>
          <w:sz w:val="28"/>
          <w:szCs w:val="28"/>
        </w:rPr>
        <w:t xml:space="preserve">Ломинцевское Щекинского района                                       </w:t>
      </w:r>
      <w:r w:rsidR="0089786A">
        <w:rPr>
          <w:rFonts w:ascii="Times New Roman" w:hAnsi="Times New Roman" w:cs="Times New Roman"/>
          <w:b/>
          <w:sz w:val="28"/>
          <w:szCs w:val="28"/>
        </w:rPr>
        <w:t>И.В. Миронов</w:t>
      </w:r>
    </w:p>
    <w:p w:rsidR="00185B1A" w:rsidRPr="00185B1A" w:rsidRDefault="00185B1A" w:rsidP="00185B1A">
      <w:pPr>
        <w:rPr>
          <w:rFonts w:ascii="Times New Roman" w:hAnsi="Times New Roman" w:cs="Times New Roman"/>
          <w:sz w:val="28"/>
          <w:szCs w:val="28"/>
        </w:rPr>
      </w:pPr>
    </w:p>
    <w:p w:rsidR="00185B1A" w:rsidRPr="00185B1A" w:rsidRDefault="00185B1A" w:rsidP="00185B1A">
      <w:pPr>
        <w:rPr>
          <w:rFonts w:ascii="Times New Roman" w:hAnsi="Times New Roman" w:cs="Times New Roman"/>
          <w:sz w:val="28"/>
          <w:szCs w:val="28"/>
        </w:rPr>
      </w:pPr>
    </w:p>
    <w:p w:rsidR="00185B1A" w:rsidRPr="00185B1A" w:rsidRDefault="00185B1A" w:rsidP="00185B1A">
      <w:pPr>
        <w:rPr>
          <w:rFonts w:ascii="Times New Roman" w:hAnsi="Times New Roman" w:cs="Times New Roman"/>
          <w:sz w:val="28"/>
          <w:szCs w:val="28"/>
        </w:rPr>
      </w:pPr>
    </w:p>
    <w:p w:rsidR="00185B1A" w:rsidRPr="00185B1A" w:rsidRDefault="00185B1A" w:rsidP="00185B1A">
      <w:pPr>
        <w:rPr>
          <w:rFonts w:ascii="Times New Roman" w:hAnsi="Times New Roman" w:cs="Times New Roman"/>
          <w:sz w:val="28"/>
          <w:szCs w:val="28"/>
        </w:rPr>
      </w:pPr>
    </w:p>
    <w:p w:rsidR="00185B1A" w:rsidRDefault="00185B1A" w:rsidP="00185B1A">
      <w:pPr>
        <w:rPr>
          <w:rFonts w:ascii="Times New Roman" w:hAnsi="Times New Roman" w:cs="Times New Roman"/>
          <w:sz w:val="28"/>
          <w:szCs w:val="28"/>
        </w:rPr>
      </w:pPr>
    </w:p>
    <w:p w:rsidR="00137647" w:rsidRDefault="00137647" w:rsidP="00185B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85B1A" w:rsidRDefault="00185B1A" w:rsidP="00185B1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A6E45" w:rsidRDefault="00185B1A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</w:p>
    <w:p w:rsidR="00185B1A" w:rsidRPr="00216BF6" w:rsidRDefault="00185B1A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                     к постановлению администрации</w:t>
      </w:r>
    </w:p>
    <w:p w:rsidR="00185B1A" w:rsidRPr="00216BF6" w:rsidRDefault="00185B1A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               муниципального образования Ломинцевское Щекинского района  </w:t>
      </w:r>
    </w:p>
    <w:p w:rsidR="00185B1A" w:rsidRPr="00216BF6" w:rsidRDefault="00185B1A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                                                                                  от</w:t>
      </w:r>
      <w:r w:rsidR="00216BF6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10.03.2020 года № 38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Порядок</w:t>
      </w:r>
      <w:r w:rsidRPr="00216BF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  <w:t xml:space="preserve">разработки, реализации и оценке эффективности 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муниципальных программ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муниципального образования Ломинцевское Щекинского района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185B1A" w:rsidRPr="00216BF6" w:rsidRDefault="00185B1A" w:rsidP="00185B1A">
      <w:pPr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bookmarkStart w:id="1" w:name="sub_1100"/>
      <w:r w:rsidRPr="00216BF6">
        <w:rPr>
          <w:rFonts w:ascii="Times New Roman" w:eastAsia="Times New Roman" w:hAnsi="Times New Roman" w:cs="Times New Roman"/>
          <w:b/>
          <w:bCs/>
          <w:color w:val="26282F"/>
          <w:kern w:val="36"/>
          <w:sz w:val="20"/>
          <w:szCs w:val="20"/>
          <w:lang w:val="x-none" w:eastAsia="ru-RU"/>
        </w:rPr>
        <w:t>I. Общие положения</w:t>
      </w:r>
      <w:bookmarkEnd w:id="1"/>
    </w:p>
    <w:p w:rsidR="00185B1A" w:rsidRPr="00216BF6" w:rsidRDefault="00185B1A" w:rsidP="00185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1001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 Настоящий Порядок определяет процедуры принятия решения о разработке муниципальных программ, правила разработки, реализации и оценки эффективности муниципальных программ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муниципальные программы), а также 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за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ходом их исполнения. </w:t>
      </w:r>
      <w:bookmarkEnd w:id="2"/>
    </w:p>
    <w:p w:rsidR="00185B1A" w:rsidRPr="00216BF6" w:rsidRDefault="00185B1A" w:rsidP="00185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sub_1002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Муниципальной программой является система мероприятий, взаимоувязанных по задачам, срокам осуществления и ресурсам, направленных на достижение приоритетов и целей социально-экономического развития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образования.</w:t>
      </w:r>
      <w:bookmarkEnd w:id="3"/>
    </w:p>
    <w:p w:rsidR="00185B1A" w:rsidRPr="00216BF6" w:rsidRDefault="00185B1A" w:rsidP="00185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3. Разработка муниципальных программ осуществляется исходя из принципов:</w:t>
      </w:r>
    </w:p>
    <w:p w:rsidR="00185B1A" w:rsidRPr="00216BF6" w:rsidRDefault="00185B1A" w:rsidP="00185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долгосрочных целей социально-экономического развития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показателей (индикаторов) их достижения, определенных в программе комплексного социально-экономического развития муниципального образования  на среднесрочный период;</w:t>
      </w:r>
    </w:p>
    <w:p w:rsidR="00185B1A" w:rsidRPr="00216BF6" w:rsidRDefault="00185B1A" w:rsidP="00185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наиболее полного охвата сфер социально-экономического развития и объема бюджетных ассигнований бюджета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85B1A" w:rsidRPr="00216BF6" w:rsidRDefault="00185B1A" w:rsidP="00185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- установления для муниципальной программы измеримых результатов ее реализации (конечных и непосредственных результатов);</w:t>
      </w:r>
    </w:p>
    <w:p w:rsidR="00185B1A" w:rsidRPr="00216BF6" w:rsidRDefault="00185B1A" w:rsidP="00185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определения структурного подразделения администрации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, ответственного за реализацию муниципальной программы, достижение конечных результатов;</w:t>
      </w:r>
    </w:p>
    <w:p w:rsidR="00185B1A" w:rsidRPr="00216BF6" w:rsidRDefault="00185B1A" w:rsidP="00185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наличия у ответственных исполнителей и соисполнителей государственной программы полномочий, необходимых и достаточных для достижения целей муниципальной программы;</w:t>
      </w:r>
    </w:p>
    <w:p w:rsidR="00185B1A" w:rsidRPr="00216BF6" w:rsidRDefault="00185B1A" w:rsidP="00185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- проведения регулярной оценки эффективности реализации муниципальных программ, с возможностью их корректировки или досрочного прекращения.</w:t>
      </w:r>
    </w:p>
    <w:p w:rsidR="00185B1A" w:rsidRPr="00216BF6" w:rsidRDefault="00185B1A" w:rsidP="00185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Муниципальная программа включает в себя подпрограммы, направленные на решение конкретных задач в рамках муниципальной программы. Деление муниципальной программы на подпрограммы осуществляется исходя из масштабности и 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сложности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решаемых в рамках муниципальной программы задач.</w:t>
      </w:r>
    </w:p>
    <w:p w:rsidR="00185B1A" w:rsidRPr="00216BF6" w:rsidRDefault="00185B1A" w:rsidP="00185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Муниципальная программа утверждается нормативным правовым актом администрации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85B1A" w:rsidRPr="00216BF6" w:rsidRDefault="00185B1A" w:rsidP="00185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sub_1003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 Срок реализации муниципальной программы должен быть ориентирован на срок реализации приоритетов социально-экономической политики, определенных муниципальным правовым актом администрации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, но не менее 5 лет</w:t>
      </w:r>
      <w:bookmarkStart w:id="5" w:name="sub_1004"/>
      <w:bookmarkEnd w:id="4"/>
      <w:bookmarkEnd w:id="5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185B1A" w:rsidRPr="00216BF6" w:rsidRDefault="00185B1A" w:rsidP="00185B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 Методическое руководство и координацию работ по разработке муниципальных программ выполняет структурное подразделение администрации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осуществляющее функции в сфере прогнозирования социально-экономического развития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муниципального образования 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(далее – экономическое управление). Методическое руководство по вопросам, связанным с планированием 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бюджетных расходов при разработке и реализации муниципальных программ, осуществляет муниципальный финансовый орган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 (далее – финансовый орган), организующий составление и исполнение местного бюджета. </w:t>
      </w:r>
    </w:p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185B1A" w:rsidRPr="00216BF6" w:rsidRDefault="00185B1A" w:rsidP="00185B1A">
      <w:pPr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bookmarkStart w:id="6" w:name="sub_1200"/>
      <w:r w:rsidRPr="00216BF6">
        <w:rPr>
          <w:rFonts w:ascii="Times New Roman" w:eastAsia="Times New Roman" w:hAnsi="Times New Roman" w:cs="Times New Roman"/>
          <w:b/>
          <w:bCs/>
          <w:color w:val="26282F"/>
          <w:kern w:val="36"/>
          <w:sz w:val="20"/>
          <w:szCs w:val="20"/>
          <w:lang w:val="x-none" w:eastAsia="ru-RU"/>
        </w:rPr>
        <w:t>II. Требования к содержанию муниципальной программы</w:t>
      </w:r>
      <w:bookmarkEnd w:id="6"/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sub_1005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Муниципальная программа содержит:</w:t>
      </w:r>
      <w:bookmarkEnd w:id="7"/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sub_10051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1) паспорт муниципальной программы по форме согласно </w:t>
      </w:r>
      <w:bookmarkEnd w:id="8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begin"/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instrText xml:space="preserve"> HYPERLINK "https://pereleshino.ru/documents/acts/detail.php?id=888275" \l "sub_11000" </w:instrTex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separate"/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Приложению № 1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fldChar w:fldCharType="end"/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к настоящему Порядку;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2) описание целей и задач муниципальной программы, прогноз развития соответствующей сферы с учетом реализации муниципальной программы, включая возможные варианты решения проблемы;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3) сроки реализации муниципальной программы;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4) подпрограммы муниципальной программы;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5) прогноз конечных результатов муниципальной программы;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6) перечень основных мероприятий государственной программы, ведомственных целевых программ, их краткое описание, сроки реализации, ожидаемые результаты в соответствии с Таблицей 2 Приложения № 2 к Порядку;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7) перечень и значения целевых индикаторов и показателей результатов муниципальной программы с указанием их плановых значений по годам ее реализации, а также сведения о взаимосвязи мероприятий и результатов их выполнения с целевыми индикаторами муниципальной программы (в соответствии с Таблицей 1 Приложения № 2 к Порядку), обоснование состава и значений соответствующих целевых индикаторов и показателей результатов муниципальной программы по этапам ее реализации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, оценка влияния внешних факторов и условий на их достижение.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перечень целевых индикаторов и показателей результатов муниципальной программы включаются показатели, установленные указами Президента Российской Федерации;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8) финансовое обеспечение муниципальной программы за счет средств бюджета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распределением средств по главным распорядителям средств бюджета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, подпрограммам и основным мероприятиям программы и подпрограмм, а также по годам реализации муниципальной программы и подпрограмм в соответствии с Таблицей 3 Приложения № 2 к Порядку.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Финансовое обеспечение муниципальной программы на первые три года ее действия отражается в соответствии с бюджетными ассигнованиями, утвержденными решением о бюджете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очередной финансовый год и на плановый период, в последующий период - в пределах индексов роста, определенных экономическим управлением;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9) меры управления рисками с целью минимизации их влияния на достижение целей муниципальной программы.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Помимо информации, указанной в пункте 9, муниципальная программа может содержать: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общую информацию об общественных, научных и иных организаций в реализации муниципальной программы, прогнозная (справочная) оценка расходов указанных юридических лиц приводится согласно таблице 4 Приложения № 2 к Порядку;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обобщенную характеристику основных мероприятий, реализуемых поселениями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их участия в реализации муниципальной программы.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10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Цели муниципальной программы должны соответствовать приоритетам  политики органов местного самоуправления в сфере реализации муниципальной программы и отражать конечные результаты реализации муниципальной программы.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11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Цель муниципальной программы должна обладать следующими свойствами: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специфичность (цель должна соответствовать сфере реализации муниципальной программы);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конкретность (не должно быть размытых (нечетких) формулировок, допускающих произвольное или неоднозначное толкование);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достижимость (цель должна быть достижима за период реализации муниципальной программы);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релевантность (соответствие формулировки цели ожидаемым конечным результатам реализации муниципальной программы).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Формулировка цели должна быть краткой и ясной и не должна содержать специальных терминов, указаний на иные цели, задачи или результаты, которые являются следствиями достижения самой цели, а также описания путей, средств и методов достижения цели.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13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Задача муниципальной программы определяет конечный результат реализации совокупности взаимосвязанных мероприятий или осуществления функций в рамках достижения цели (целей) реализации муниципальной программы.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14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Сформулированные задачи должны быть необходимы и достаточны для достижения соответствующей цели. Требования к задачам муниципальной программы аналогичны требованиям к цели муниципальной программы.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 постановке целей и задач необходимо обеспечить возможность проверки и подтверждения их достижения или решения.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16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Используемые показатели (индикаторы) должны соответствовать следующим требованиям: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адекватность (показатель должен очевидным образом характеризовать прогресс в достижении цели или решении задачи и охватывать все существенные аспекты достижения цели или решения задачи муниципальной программы);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точность (погрешности измерения не должны приводить к искаженному представлению о результатах реализации муниципальной программы);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объективность (не допускается использование показателей, улучшение отчетных значений которых возможно при ухудшении реального положения дел; используемые показатели должны в наименьшей степени создавать стимулы для исполнителей муниципальной программы, подведомственных им организаций к искажению результатов реализации муниципальной программы);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достоверность (способ сбора и обработки исходной информации должен допускать возможность проверки точности полученных данных в процессе независимого мониторинга и оценки эффективности муниципальной программы);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однозначность (определение показателя должно обеспечивать одинаковое понимание существа измеряемой </w:t>
      </w:r>
      <w:proofErr w:type="gramStart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характеристики</w:t>
      </w:r>
      <w:proofErr w:type="gramEnd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специалистами, так и конечными потребителями услуг, включая индивидуальных потребителей, для чего следует избегать излишне сложных показателей и показателей, не имеющих четкого, общепринятого определения и единиц измерения);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экономичность (получение отчетных данных должно проводиться с минимально возможными затратами; применяемые показатели должны в максимальной степени основываться на уже существующих процедурах сбора информации);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сопоставимость (выбор показателей следует осуществлять исходя из необходимости непрерывного накопления данных и обеспечения их сопоставимости за отдельные периоды и с показателями, используемыми для оценки прогресса в реализации сходных (смежных) программ);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своевременность и регулярность (отчетные данные должны поступать со строго определенной периодичностью и с незначительным временным интервалом между моментом сбора информации и сроком ее использования (для использования в целях мониторинга отчетные данные должны предоставляться не реже 1 раза в год).</w:t>
      </w:r>
      <w:proofErr w:type="gramEnd"/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17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Показатели подпрограмм должны быть увязаны с показателями, характеризующими достижение целей и решение задач муниципальной программы. Следует привести обоснование состава и значений показателей (индикаторов) и оценку влияния внешних факторов и условий на их достижение.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18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Прогноз конечных результатов муниципальной программы включает развернутую характеристику планируемых конечных результатов, характеризующих уровень достижения целей муниципальной программы, в том числе в  количественном относительном выражении на момент окончания срока реализации муниципальной программы. 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19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 описании основных ожидаемых конечных результатов реализации муниципальной программы необходимо дать развернутую характеристику планируемых изменений (конечных результатов) в сфере реализации муниципальной программы. Такая характеристика должна включать обоснование: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изменения состояния сферы реализации муниципальной программы, а также в сопряженных сферах при реализации муниципальной программы (положительные и отрицательные внешние эффекты в сопряженных сферах);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эффектов от реализации муниципальной программы.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Меры минимизации риска могут включать: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меры правового регулирования, направленные на минимизацию негативного влияния рисков (внешних факторов);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мероприятия подпрограмм муниципальной программы, направленные на управление рисками, их своевременное выявление и минимизацию;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мероприятия по управлению реализацией муниципальной программы, направленные на своевременное обнаружение, мониторинг и оценку влияния рисков и внешних факторов, а также разработку и реализацию мер по минимизации их негативного влияния на реализацию муниципальной программы.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21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Подпрограмма муниципальной программы содержит: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 подпрограммы согласно таблице 5 приложения № 2 к Порядку;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текстовая часть подпрограммы, содержащая следующую информацию: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характеристику сферы реализации подпрограммы, описание основных проблем в указанной сфере и перспективы ее развития;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приоритеты политики органов местного самоуправления в сфере реализации подпрограммы, цели, задачи и показатели (индикаторы) достижения целей и решения задач согласно таблице 1 приложения № 2 к Порядку, описание основных ожидаемых конечных результатов подпрограммы, сроков реализации подпрограммы;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характеристику основных мероприятий подпрограммы с обоснованием объема финансовых ресурсов, необходимых для реализации подпрограммы, а также финансовое обеспечение за счет средств бюджета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перечень мероприятий подпрограммы согласно таблице 2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приложения № 2 к Порядку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прогнозные (ориентировочные) сведения об основных мероприятиях, реализуемых поселениями муниципального образования, в случае их участия в реализации подпрограммы.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22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Требования к формированию цели и задач подпрограммы аналогичны требованиям к цели и задачам муниципальной программы.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23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Срок реализации подпрограммы не может превышать срок реализации муниципальной программы.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24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случае если государственными программами Российской Федерации, государственными программами 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Тульской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области установлены требования к содержанию муниципальной программы, ее разработка осуществляется с учетом положений, предусмотренных государственными программами Российской Федерации и государственными программами 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Тульской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области.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185B1A" w:rsidRPr="00216BF6" w:rsidRDefault="00185B1A" w:rsidP="00185B1A">
      <w:pPr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bookmarkStart w:id="9" w:name="sub_1300"/>
      <w:r w:rsidRPr="00216BF6">
        <w:rPr>
          <w:rFonts w:ascii="Times New Roman" w:eastAsia="Times New Roman" w:hAnsi="Times New Roman" w:cs="Times New Roman"/>
          <w:b/>
          <w:bCs/>
          <w:color w:val="26282F"/>
          <w:kern w:val="36"/>
          <w:sz w:val="20"/>
          <w:szCs w:val="20"/>
          <w:lang w:val="x-none" w:eastAsia="ru-RU"/>
        </w:rPr>
        <w:t>III. Разработка муниципальных программ</w:t>
      </w:r>
      <w:bookmarkEnd w:id="9"/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sub_1006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25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Муниципальные программы разрабатываются на основании Перечня муниципальных  программ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утверждаемого правовым актом администрации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- Перечень) и содержащего:</w:t>
      </w:r>
      <w:bookmarkEnd w:id="10"/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наименования муниципальных программ;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направления реализации муниципальных программ;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основных исполнителей и соисполнителей муниципальных программ и подпрограмм.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sub_1007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26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Проект Перечня формируется экономическим управлением в соответствии с нормативными правовыми актами, регулирующими вопросы местного значения, а также с учетом предложений ответственных исполнителей и соисполнителей муниципальных программ.</w:t>
      </w:r>
      <w:bookmarkEnd w:id="11"/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этом направления реализации и состав соисполнителей муниципальной программы могут уточняться в процессе подготовки проекта и корректировки муниципальной программы с учетом необходимости реализации тех или иных мероприятий для достижения целей муниципальной программы.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2" w:name="sub_1008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27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Изменения в перечень муниципальных программ вносятся до 1 июня года, предшествующего очередному финансовому году.</w:t>
      </w:r>
      <w:bookmarkEnd w:id="12"/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3" w:name="sub_1009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28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bookmarkStart w:id="14" w:name="sub_1010"/>
      <w:bookmarkEnd w:id="13"/>
      <w:bookmarkEnd w:id="14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 муниципальной программы разрабатывается ответственным исполнителем совместно с соисполнителями в соответствии с настоящим Порядком.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29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Проект муниципальной программы до его представления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Главе администрации 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подлежит обязательному согласованию с соисполнителями, экономическим управлением, финансовым органом в указанной последовательности.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30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Состав материалов, представляемых ответственным исполнителем с проектом муниципальной программы в экономическое управление и в финансовый орган, включает: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общую характеристику сферы реализации муниципальной программы, в том числе формулировку основных проблем в указанной сфере, анализ социальных, финансово-экономических и прочих рисков реализации государственной программы;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 плана реализации муниципальной программы на первый год реализации и на плановый период (таблица 6 Приложения № 2 к Порядку);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обоснование планируемых объемов ресурсов на реализацию муниципальной программы;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оценку планируемой эффективности реализации муниципальной программы;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расчеты по объему бюджетных ассигнований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исполнение публичных нормативных обязательств отдельным категориям граждан по муниципальной программе обосновываются согласно таблице 7 Приложения № 2 к Порядку;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подтверждение согласования проекта муниципальной программы с соисполнителями.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31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Экономическое управление в срок до 20 рабочих дней готовит заключение по проекту муниципальной программы на предмет: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соблюдения требований к содержанию муниципальной программы, установленных настоящим Порядком;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соответствия целей и задач муниципальной программы (подпрограмм) приоритетным целям социально-экономического развития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обоснованности предлагаемого муниципальными заказчиками варианта достижения целей и </w:t>
      </w:r>
      <w:proofErr w:type="gramStart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решения</w:t>
      </w:r>
      <w:proofErr w:type="gramEnd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поставленных в программе  (подпрограммах) задач;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соответствия мероприятий муниципальной программы (подпрограмм) заявленным целям и задачам, обоснованности и системности программных мероприятий;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наличия количественных и (или) качественных показателей, характеризующих достижение целей и решение задач муниципальной программы (подпрограммы);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наличия статистического и методического обеспечения для количественного измерения достижения годовых и конечных количественных показателей муниципальной программы (подпрограммы);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влияние мероприятий на достижение показателей, предусмотренных в Указах Президента Российской Федерации.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32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bookmarkStart w:id="15" w:name="sub_1017"/>
      <w:bookmarkEnd w:id="15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Финансовый орган в срок до 20 рабочих дней готовит заключение по проекту муниципальной программы на предмет: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соответствия источников финансирования планируемым объёмам финансовых ресурсов за счёт средств бюджета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соответствия </w:t>
      </w:r>
      <w:proofErr w:type="gramStart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направлений расходования финансовых средств муниципальной программы бюджетной классификации расходов бюджетов Российской Федерации</w:t>
      </w:r>
      <w:proofErr w:type="gramEnd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анализа запланированных результатов реализации муниципальной программы в сопоставлении с планируемыми  объемами финансовых средств на ее реализацию.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6" w:name="sub_1019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33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случае подготовки экономическим управлением или финансовым органом отрицательного заключения, проект муниципальной программы дорабатывается ответственным исполнителем в соответствии с полученными замечаниями в срок до 14 дней со дня получения данного заключения.</w:t>
      </w:r>
      <w:bookmarkEnd w:id="16"/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Доработанный проект муниципальной программы направляется в экономическое управление и финансовый орган для проведения повторной экспертизы с описанием изменений проекта муниципальной программы в ходе его доработки.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Повторная экспертиза проводится в срок не более 10 рабочих дней.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7" w:name="sub_1020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34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Проект муниципальной программы согласованный с экономическим управлением и финансовым органом и представляется на утверждение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Главой администрации 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bookmarkEnd w:id="17"/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35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До согласования с экономическим управлением и финансовым органом проект муниципальной программы размещается на официальном сайте Администрации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информационно-телекоммуникационной сети «Интернет» для проведения общественной экспертизы.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36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 факту согласования проекта муниципальной программы ответственный исполнитель осуществляет подготовку </w:t>
      </w:r>
      <w:proofErr w:type="gramStart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проекта постановления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Главы администрации муниципального образования</w:t>
      </w:r>
      <w:proofErr w:type="gramEnd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утверждении муниципальной программы и направляет его в установленном порядке для согласования и дальнейшего принятия до _____ (например, 1 октября) года, предшествующего очередному финансовому году.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8" w:name="sub_1021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37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Муниципальные программы, предусмотренные к реализации с очередного финансового года, утверждаются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Главой администрации 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______ (например, 1 ноября) текущего финансового года. </w:t>
      </w:r>
      <w:bookmarkEnd w:id="18"/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185B1A" w:rsidRPr="00216BF6" w:rsidRDefault="00185B1A" w:rsidP="00185B1A">
      <w:pPr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bookmarkStart w:id="19" w:name="sub_1500"/>
      <w:r w:rsidRPr="00216BF6">
        <w:rPr>
          <w:rFonts w:ascii="Times New Roman" w:eastAsia="Times New Roman" w:hAnsi="Times New Roman" w:cs="Times New Roman"/>
          <w:b/>
          <w:bCs/>
          <w:color w:val="26282F"/>
          <w:kern w:val="36"/>
          <w:sz w:val="20"/>
          <w:szCs w:val="20"/>
          <w:lang w:val="en-US" w:eastAsia="ru-RU"/>
        </w:rPr>
        <w:t>I</w:t>
      </w:r>
      <w:bookmarkEnd w:id="19"/>
      <w:r w:rsidRPr="00216BF6">
        <w:rPr>
          <w:rFonts w:ascii="Times New Roman" w:eastAsia="Times New Roman" w:hAnsi="Times New Roman" w:cs="Times New Roman"/>
          <w:b/>
          <w:bCs/>
          <w:color w:val="26282F"/>
          <w:kern w:val="36"/>
          <w:sz w:val="20"/>
          <w:szCs w:val="20"/>
          <w:lang w:val="x-none" w:eastAsia="ru-RU"/>
        </w:rPr>
        <w:t>V. Финансовое обеспечение реализации муниципальных программ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0" w:name="sub_1030"/>
      <w:bookmarkEnd w:id="20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38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Финансовое обеспечение реализации муниципальных программ в части расходных обязательств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муниципального образования 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осуществляется за счет бюджетных ассигнований, предусмотренных решением о бюджете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очередной финансовый год и на плановый период (далее - бюджетные ассигнования), а также сре</w:t>
      </w:r>
      <w:proofErr w:type="gramStart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др</w:t>
      </w:r>
      <w:proofErr w:type="gramEnd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угих бюджетов бюджетной системы и внебюджетных источников в соответствии с бюджетным законодательством.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Распределение бюджетных ассигнований на реализацию государственных программ (подпрограмм) утверждается решением о бюджете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очередной финансовый год и на плановый период.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39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gramStart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несоответствия объемов финансового обеспечения за счет средств бюджета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муниципальной программе объемам бюджетных ассигнований, предусмотренным решением о бюджете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очередной финансовый год и на плановый период на реализацию муниципальной программы, ответственный исполнитель вносит изменения в муниципальную программу, касающиеся ее финансового обеспечения, целевых индикаторов, показателей результатов, перечня мероприятий на текущий и последующие годы, не позднее</w:t>
      </w:r>
      <w:proofErr w:type="gramEnd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двух месяцев со дня вступления его в силу.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185B1A" w:rsidRPr="00216BF6" w:rsidRDefault="00185B1A" w:rsidP="00185B1A">
      <w:pPr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color w:val="26282F"/>
          <w:kern w:val="36"/>
          <w:sz w:val="20"/>
          <w:szCs w:val="20"/>
          <w:lang w:val="x-none" w:eastAsia="ru-RU"/>
        </w:rPr>
        <w:t>V. Управление и контроль реализации муниципальной программы</w:t>
      </w:r>
    </w:p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40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Реализация и текущее управление реализацией муниципальной программы осуществляется ответственным исполнителем совместно с соисполнителем муниципальной программы. 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41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целях реализации и управления реализацией муниципальной программы ответственным исполнителем совместно с соисполнителями разрабатывается план реализации муниципальной программы (далее - план реализации) в соответствии с таблицей 6 Приложения № 2 к Порядку.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42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Ответственный исполнитель муниципальной программы ежегодно, не позднее 1 декабря текущего финансового года утверждает согласованный с соисполнителями план реализации и направляет его в экономическое управление и финансовый орган.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43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gramStart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процессе реализации муниципальной программы ответственный исполнитель вправе по согласованию с соисполнителями принимать решения о внесении изменений в перечни и состав мероприятий, сроки их реализации, а также в соответствии с законодательством Российской Федерации в объемы бюджетных ассигнований на реализацию мероприятий в пределах утвержденных лимитов бюджетных ассигнований на реализацию муниципальной программы в целом.</w:t>
      </w:r>
      <w:proofErr w:type="gramEnd"/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Указанное решение принимается ответственным исполнителем при условии, что планируемые изменения не приведут к ухудшению плановых значений целевых индикаторов и показателей результатов 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муниципальной программы, а также к увеличению сроков исполнения основных мероприятий муниципальной программы.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принятом 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решении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внесении изменений в план реализации ответственный исполнитель в 10-дневный срок уведомляет экономическое управление и финансовый орган.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44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С учетом изменений, внесенных в муниципальную программу (подпрограммы) в установленном порядке, ответственный исполнитель вносит соответствующие изменения в план реализации.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45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случае внесения изменений в настоящий Порядок проект муниципальной программы подлежит доработке в установленном порядке.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46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Ответственный исполнитель направляет согласованный проект изменений в муниципальную программу в установленном порядке для согласования и дальнейшего принятия до _____ (например, 1 октября) года, предшествующего очередному финансовому году.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47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Внесение изменений в подпрограммы осуществляется путем внесения изменений в муниципальную программу.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48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целях осуществления </w:t>
      </w:r>
      <w:proofErr w:type="gramStart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за</w:t>
      </w:r>
      <w:proofErr w:type="gramEnd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реализацией муниципальной программы и предупреждения возникновения проблем в ходе ее реализации на постоянной основе осуществляется мониторинг реализации муниципальной программы.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Мониторинг реализации муниципальной программы осуществляет ответственный исполнитель совместно с соисполнителями, экономическое управление совместно с финансовым органом.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49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Ответственный исполнитель муниципальной программы составляет совместно с соисполнителями и представляет в экономическое управление и финансовый орган отчеты об исполнении плана реализации в соответствии с таблицей 12 Приложения №2 к Порядку </w:t>
      </w:r>
      <w:proofErr w:type="gramStart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на</w:t>
      </w:r>
      <w:proofErr w:type="gramEnd"/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1) 1 апреля - до 15 апреля текущего года;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2) 1 июля - до 15 июля текущего года;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3) 1 октября - до 15 октября текущего года.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50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Координация исполнения и предварительное рассмотрение результатов мониторинга реализации муниципальных программ осуществляется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заместителями Главы администрации 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распределением компетенции.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51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Ответственный исполнитель муниципальной программы составляет совместно с соисполнителями и представляет в экономическое управление и финансовый орган годовой отчет о ходе реализации муниципальной программы (далее - годовой отчет).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Подготовка годового отчета производится в соответствии с формами, утвержденными таблицами 8-11 Приложения № 2 к Порядку.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52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Годовой отчет содержит: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1) сведения об основных результатах реализации муниципальной программы за отчетный год;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2) сведения о достижении плановых значений целевых индикаторов и показателей результатов, достигнутых за отчетный период;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3) перечень мероприятий, выполненных и не выполненных в установленные сроки (с указанием причин);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4) анализ факторов, повлиявших на ход и результаты реализации муниципальной программы;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5) данные об использовании бюджетных ассигнований и иных средств на выполнение мероприятий;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6) информацию о внесенных ответственным исполнителем изменениях в муниципальную программу;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53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срок до 15 марта года, следующего за отчетным годом, ответственный исполнитель представляет годовой отчет в финансовый орган на заключение по исполнению муниципальной программы в части финансового обеспечения.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54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Финансовый орган в течение 10 календарных дней с момента представления ответственным исполнителем годового отчета подготавливает заключение по объему бюджетных ассигнований на муниципальную программу в отчетном году.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55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срок до 1 апреля года, следующего за отчетным годом, ответственный исполнитель муниципальной программы направляет годовой отчет вместе с заключением финансового органа в экономическое управление на оценку эффективности реализации муниципальной программы.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56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 Экономическое управление в течение 14 календарных дней подготавливает заключение по оценке эффективности реализации муниципальной программы.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Оценка эффективности реализации муниципальной программы производится в соответствии с Приложением 3 к Порядку.</w:t>
      </w:r>
    </w:p>
    <w:p w:rsidR="00185B1A" w:rsidRPr="00216BF6" w:rsidRDefault="004632D4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57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Экономическое управление ежегодно, до 1 мая года, следующего за отчетным годом, разрабатывает и представляет в администрацию </w:t>
      </w:r>
      <w:r w:rsidR="00185B1A"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="00185B1A"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сводный доклад о ходе реализации и оценке эффективности реализации муниципальных программ, который содержит: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а) сведения об основных результатах реализации муниципальных программ за отчетный период;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б) сведения о степени соответствия установленных и достигнутых целевых показателей (индикаторов) муниципальных программ за отчетный год;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сведения о выполнении расходных обязательств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муниципального образования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, связанных с реализацией муниципальных программ;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г) предложения по оценке деятельности ответственных исполнителей в части, касающейся реализации муниципальных программ;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д) при необходимости - предложения об изменении форм и методов управления реализацией муниципальной программы, о сокращении (увеличении) финансирования и (или) досрочном прекращении отдельных мероприятий или муниципальной программы в целом. 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58. Сводный доклад о ходе реализации и оценке эффективности реализации муниципальных программ подлежит размещению на официальном сайте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администрации муниципального образования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информационно-телекоммуникационной сети «Интернет».</w:t>
      </w:r>
    </w:p>
    <w:p w:rsidR="00185B1A" w:rsidRPr="00216BF6" w:rsidRDefault="00185B1A" w:rsidP="004632D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59. По результатам оценки эффективности реализации муниципальной программы </w:t>
      </w:r>
      <w:r w:rsidRPr="00216BF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администрация муниципального образования</w:t>
      </w: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может принять решение об изменении форм и методов управления реализацией муниципальной программы, о сокращении (увеличении) объемов финансирования и (или) досрочном прекращении отдельных мероприятий или муниципальной программы в целом, начиная с очередного финансового года.</w:t>
      </w:r>
    </w:p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185B1A" w:rsidRPr="00216BF6" w:rsidRDefault="00185B1A" w:rsidP="00185B1A">
      <w:pPr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728E" w:rsidRPr="00216BF6" w:rsidRDefault="000D728E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bookmarkStart w:id="21" w:name="sub_100000"/>
      <w:bookmarkEnd w:id="21"/>
    </w:p>
    <w:p w:rsidR="000D728E" w:rsidRPr="00216BF6" w:rsidRDefault="000D728E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0D728E" w:rsidRPr="00216BF6" w:rsidRDefault="000D728E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0D728E" w:rsidRPr="00216BF6" w:rsidRDefault="000D728E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185B1A" w:rsidRPr="00216BF6" w:rsidRDefault="00185B1A" w:rsidP="000D72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 1</w:t>
      </w:r>
    </w:p>
    <w:p w:rsidR="00185B1A" w:rsidRPr="00216BF6" w:rsidRDefault="00185B1A" w:rsidP="000D72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к  Порядку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Паспорт муниципальной программы 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муниципального образования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_______________________________________________________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BF6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(муниципальный район (городской округ)</w:t>
      </w:r>
      <w:proofErr w:type="gramEnd"/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7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8"/>
      </w:tblGrid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муниципальной программы                                   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  муниципальной программы                                               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муниципальной программы 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муниципальной программы                                                      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Конечные результаты муниципальной программы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индикаторы муниципальной программы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и сроки реализации муниципальной программы                                    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муниципальной программы с указанием источников                                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28E" w:rsidRPr="00216BF6" w:rsidRDefault="00185B1A" w:rsidP="008F37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22" w:name="_Toc344474495"/>
      <w:bookmarkStart w:id="23" w:name="_Таблица_1"/>
      <w:bookmarkEnd w:id="22"/>
      <w:bookmarkEnd w:id="23"/>
    </w:p>
    <w:p w:rsidR="000D728E" w:rsidRPr="00216BF6" w:rsidRDefault="000D728E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0D728E" w:rsidRPr="00216BF6" w:rsidRDefault="000D728E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0D728E" w:rsidRPr="00216BF6" w:rsidRDefault="000D728E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0D728E" w:rsidRPr="00216BF6" w:rsidRDefault="000D728E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</w:pPr>
    </w:p>
    <w:p w:rsidR="000D728E" w:rsidRPr="00216BF6" w:rsidRDefault="000D728E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sectPr w:rsidR="000D728E" w:rsidRPr="00216BF6">
          <w:footerReference w:type="default" r:id="rId7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85B1A" w:rsidRPr="00216BF6" w:rsidRDefault="00185B1A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16BF6">
        <w:rPr>
          <w:rFonts w:ascii="Times New Roman" w:eastAsia="Times New Roman" w:hAnsi="Times New Roman" w:cs="Times New Roman"/>
          <w:color w:val="26282F"/>
          <w:sz w:val="16"/>
          <w:szCs w:val="16"/>
          <w:lang w:eastAsia="ru-RU"/>
        </w:rPr>
        <w:lastRenderedPageBreak/>
        <w:t>Приложение № 2 к Порядку</w:t>
      </w:r>
    </w:p>
    <w:p w:rsidR="00185B1A" w:rsidRPr="00216BF6" w:rsidRDefault="00185B1A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  <w:t> </w:t>
      </w:r>
    </w:p>
    <w:p w:rsidR="00185B1A" w:rsidRPr="00216BF6" w:rsidRDefault="00185B1A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color w:val="26282F"/>
          <w:kern w:val="36"/>
          <w:sz w:val="16"/>
          <w:szCs w:val="16"/>
          <w:lang w:val="x-none" w:eastAsia="ru-RU"/>
        </w:rPr>
        <w:t>Таблица 1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Сведения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216BF6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о показателях (индикаторах) муниципальной программы __________________________________________ (муниципальный район (городской округ), подпрограмм муниципальной программы и их значениях</w:t>
      </w:r>
      <w:proofErr w:type="gramEnd"/>
    </w:p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16BF6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tbl>
      <w:tblPr>
        <w:tblW w:w="5227" w:type="pct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"/>
        <w:gridCol w:w="2248"/>
        <w:gridCol w:w="2138"/>
        <w:gridCol w:w="1310"/>
        <w:gridCol w:w="1212"/>
        <w:gridCol w:w="1212"/>
        <w:gridCol w:w="1378"/>
        <w:gridCol w:w="1283"/>
        <w:gridCol w:w="1283"/>
        <w:gridCol w:w="978"/>
        <w:gridCol w:w="1830"/>
      </w:tblGrid>
      <w:tr w:rsidR="00185B1A" w:rsidRPr="00216BF6" w:rsidTr="000D728E">
        <w:trPr>
          <w:cantSplit/>
          <w:trHeight w:val="315"/>
          <w:tblHeader/>
        </w:trPr>
        <w:tc>
          <w:tcPr>
            <w:tcW w:w="16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/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/п</w:t>
            </w:r>
          </w:p>
        </w:tc>
        <w:tc>
          <w:tcPr>
            <w:tcW w:w="73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цели (задачи)</w:t>
            </w:r>
          </w:p>
        </w:tc>
        <w:tc>
          <w:tcPr>
            <w:tcW w:w="69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 (индикатор) (наименование)</w:t>
            </w:r>
          </w:p>
        </w:tc>
        <w:tc>
          <w:tcPr>
            <w:tcW w:w="42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измерения</w:t>
            </w:r>
          </w:p>
        </w:tc>
        <w:tc>
          <w:tcPr>
            <w:tcW w:w="238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Значения показателей</w:t>
            </w:r>
          </w:p>
        </w:tc>
        <w:tc>
          <w:tcPr>
            <w:tcW w:w="595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Отношение 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значения показателя последнего года реализации программы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к отчетному</w:t>
            </w:r>
          </w:p>
        </w:tc>
      </w:tr>
      <w:tr w:rsidR="00185B1A" w:rsidRPr="00216BF6" w:rsidTr="000D728E">
        <w:trPr>
          <w:cantSplit/>
          <w:trHeight w:val="1592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отчетный год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текущий год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очередной год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первый год планового периода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второй год планового периода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…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85B1A" w:rsidRPr="00216BF6" w:rsidTr="000D728E">
        <w:trPr>
          <w:cantSplit/>
          <w:trHeight w:val="240"/>
          <w:tblHeader/>
        </w:trPr>
        <w:tc>
          <w:tcPr>
            <w:tcW w:w="1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4087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675"/>
        </w:trPr>
        <w:tc>
          <w:tcPr>
            <w:tcW w:w="16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1  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Целевой индикатор 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1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Целевой индикатор 2…</w:t>
            </w:r>
          </w:p>
        </w:tc>
        <w:tc>
          <w:tcPr>
            <w:tcW w:w="42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1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Задача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 результата 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1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Показатель результата 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1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….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...           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4087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Подпрограмма 1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360"/>
        </w:trPr>
        <w:tc>
          <w:tcPr>
            <w:tcW w:w="1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...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Цель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Целевой индикатор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16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...           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</w:tbl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16BF6">
        <w:rPr>
          <w:rFonts w:ascii="Arial" w:eastAsia="Times New Roman" w:hAnsi="Arial" w:cs="Arial"/>
          <w:sz w:val="16"/>
          <w:szCs w:val="16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</w:t>
      </w:r>
      <w:bookmarkStart w:id="24" w:name="_Таблица_1а"/>
      <w:bookmarkEnd w:id="24"/>
    </w:p>
    <w:p w:rsidR="000D728E" w:rsidRPr="00216BF6" w:rsidRDefault="000D728E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D728E" w:rsidRPr="00216BF6" w:rsidSect="000D72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185B1A" w:rsidRPr="00216BF6" w:rsidRDefault="00185B1A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25" w:name="_Toc344474497"/>
      <w:r w:rsidRPr="00216BF6">
        <w:rPr>
          <w:rFonts w:ascii="Arial" w:eastAsia="Times New Roman" w:hAnsi="Arial" w:cs="Arial"/>
          <w:b/>
          <w:bCs/>
          <w:color w:val="26282F"/>
          <w:kern w:val="36"/>
          <w:sz w:val="24"/>
          <w:szCs w:val="24"/>
          <w:lang w:eastAsia="ru-RU"/>
        </w:rPr>
        <w:t> </w:t>
      </w:r>
      <w:bookmarkEnd w:id="25"/>
    </w:p>
    <w:p w:rsidR="00185B1A" w:rsidRPr="00216BF6" w:rsidRDefault="00185B1A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t>Таблица 2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об основных мероприятиях (мероприятиях), ведомственных целевых программах, подпрограммах муниципальной программы __________________________________________ (муниципальный район (городской округ)</w:t>
      </w:r>
      <w:proofErr w:type="gramEnd"/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1791"/>
        <w:gridCol w:w="1827"/>
        <w:gridCol w:w="1400"/>
        <w:gridCol w:w="1409"/>
        <w:gridCol w:w="2263"/>
        <w:gridCol w:w="3422"/>
        <w:gridCol w:w="2125"/>
      </w:tblGrid>
      <w:tr w:rsidR="00185B1A" w:rsidRPr="00216BF6" w:rsidTr="00185B1A">
        <w:trPr>
          <w:cantSplit/>
          <w:trHeight w:val="482"/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наименование основного мероприятия и мероприятия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Ожидаемый непосредственный результат (краткое описание и его значение)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Последствия </w:t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нереализации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ведомственной целевой программы, основного мероприятия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показателями результатов государственной программы (подпрограммы) - № показателя </w:t>
            </w:r>
          </w:p>
        </w:tc>
      </w:tr>
      <w:tr w:rsidR="00185B1A" w:rsidRPr="00216BF6" w:rsidTr="00185B1A">
        <w:trPr>
          <w:cantSplit/>
          <w:trHeight w:val="483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 реализации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5B1A" w:rsidRPr="00216BF6" w:rsidTr="00185B1A">
        <w:trPr>
          <w:cantSplit/>
          <w:trHeight w:val="144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85B1A" w:rsidRPr="00216BF6" w:rsidTr="00185B1A">
        <w:trPr>
          <w:cantSplit/>
          <w:trHeight w:val="254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</w:tr>
      <w:tr w:rsidR="00185B1A" w:rsidRPr="00216BF6" w:rsidTr="00185B1A">
        <w:trPr>
          <w:cantSplit/>
          <w:trHeight w:val="299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99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99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(мероприятие, ВЦП) 1.1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99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(мероприятие, ВЦП) 1.2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99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……</w:t>
            </w:r>
          </w:p>
        </w:tc>
      </w:tr>
    </w:tbl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8F3783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26" w:name="_Toc344474502"/>
      <w:bookmarkStart w:id="27" w:name="_Таблица_4"/>
      <w:bookmarkStart w:id="28" w:name="_Таблица_6"/>
      <w:bookmarkEnd w:id="26"/>
      <w:bookmarkEnd w:id="27"/>
      <w:bookmarkEnd w:id="28"/>
      <w:r w:rsidRPr="00216BF6"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t>Таблица 3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Финансовое обеспечение реализации муниципальной программы __________________________________________ (муниципальный район (городской округ) за счет средств бюджета муниципального образования (тыс. руб.)</w:t>
      </w:r>
      <w:proofErr w:type="gramEnd"/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775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0"/>
        <w:gridCol w:w="3240"/>
        <w:gridCol w:w="2397"/>
        <w:gridCol w:w="850"/>
        <w:gridCol w:w="567"/>
        <w:gridCol w:w="709"/>
        <w:gridCol w:w="567"/>
        <w:gridCol w:w="992"/>
        <w:gridCol w:w="992"/>
        <w:gridCol w:w="993"/>
        <w:gridCol w:w="708"/>
      </w:tblGrid>
      <w:tr w:rsidR="00185B1A" w:rsidRPr="00216BF6" w:rsidTr="000D728E">
        <w:trPr>
          <w:cantSplit/>
          <w:trHeight w:val="480"/>
        </w:trPr>
        <w:tc>
          <w:tcPr>
            <w:tcW w:w="2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24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 муниципальной программы, ведомственной целевой программы,  основных мероприятий и мероприятий</w:t>
            </w:r>
          </w:p>
        </w:tc>
        <w:tc>
          <w:tcPr>
            <w:tcW w:w="239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исполнитель,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соисполнители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69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классификации </w:t>
            </w:r>
          </w:p>
        </w:tc>
        <w:tc>
          <w:tcPr>
            <w:tcW w:w="368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(тыс. руб.), годы</w:t>
            </w:r>
          </w:p>
        </w:tc>
      </w:tr>
      <w:tr w:rsidR="00185B1A" w:rsidRPr="00216BF6" w:rsidTr="00185B1A">
        <w:trPr>
          <w:cantSplit/>
          <w:trHeight w:val="8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редной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27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программа      </w:t>
            </w:r>
          </w:p>
        </w:tc>
        <w:tc>
          <w:tcPr>
            <w:tcW w:w="32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           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  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государственной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       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соисполнитель 1 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             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27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</w:t>
            </w:r>
          </w:p>
        </w:tc>
        <w:tc>
          <w:tcPr>
            <w:tcW w:w="32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           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48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  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подпрограммы    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соисполнитель 1 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             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48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(мероприятие, ВЦП) 1.1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  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     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480"/>
        </w:trPr>
        <w:tc>
          <w:tcPr>
            <w:tcW w:w="2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(мероприятие, ВЦП) 1.2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  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     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D728E" w:rsidRPr="00216BF6" w:rsidRDefault="000D728E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D728E" w:rsidRPr="00216BF6" w:rsidSect="000D72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29" w:name="_Toc344474503"/>
    </w:p>
    <w:p w:rsidR="00185B1A" w:rsidRPr="00216BF6" w:rsidRDefault="00185B1A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Таблица </w:t>
      </w:r>
      <w:bookmarkEnd w:id="29"/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Финансовое обеспечение и прогнозная (справочная) оценка расходов бюджетов поселений, средств юридических лиц и других источников на реализацию муниципальной программы __________________________________________ (муниципальный район (городской округ) (тыс. руб.) </w:t>
      </w:r>
      <w:proofErr w:type="gramEnd"/>
    </w:p>
    <w:tbl>
      <w:tblPr>
        <w:tblW w:w="15300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0"/>
        <w:gridCol w:w="3476"/>
        <w:gridCol w:w="2615"/>
        <w:gridCol w:w="3527"/>
        <w:gridCol w:w="968"/>
        <w:gridCol w:w="1108"/>
        <w:gridCol w:w="1029"/>
        <w:gridCol w:w="457"/>
      </w:tblGrid>
      <w:tr w:rsidR="00185B1A" w:rsidRPr="00216BF6" w:rsidTr="00185B1A">
        <w:trPr>
          <w:cantSplit/>
          <w:trHeight w:val="360"/>
          <w:tblHeader/>
        </w:trPr>
        <w:tc>
          <w:tcPr>
            <w:tcW w:w="162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35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   муниципальной программы, ведомственной целевой программы, основного мероприятия</w:t>
            </w:r>
          </w:p>
        </w:tc>
        <w:tc>
          <w:tcPr>
            <w:tcW w:w="6662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финансового обеспечения</w:t>
            </w:r>
          </w:p>
        </w:tc>
        <w:tc>
          <w:tcPr>
            <w:tcW w:w="365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(тыс. руб.), годы</w:t>
            </w:r>
          </w:p>
        </w:tc>
      </w:tr>
      <w:tr w:rsidR="00185B1A" w:rsidRPr="00216BF6" w:rsidTr="00185B1A">
        <w:trPr>
          <w:cantSplit/>
          <w:trHeight w:val="840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ной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1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плано-вого</w:t>
            </w:r>
            <w:proofErr w:type="spellEnd"/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периода</w:t>
            </w:r>
          </w:p>
        </w:tc>
        <w:tc>
          <w:tcPr>
            <w:tcW w:w="1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вого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периода</w:t>
            </w:r>
          </w:p>
        </w:tc>
        <w:tc>
          <w:tcPr>
            <w:tcW w:w="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  <w:tr w:rsidR="00185B1A" w:rsidRPr="00216BF6" w:rsidTr="00185B1A">
        <w:trPr>
          <w:cantSplit/>
          <w:trHeight w:val="240"/>
          <w:tblHeader/>
        </w:trPr>
        <w:tc>
          <w:tcPr>
            <w:tcW w:w="1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162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 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программа  </w:t>
            </w:r>
          </w:p>
        </w:tc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                      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   </w:t>
            </w: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1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поступающие в бюджет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бюджета Воронежской области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5B1A" w:rsidRPr="00216BF6" w:rsidTr="00185B1A">
        <w:trPr>
          <w:cantSplit/>
          <w:trHeight w:val="6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поступающие в бюджет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федерального бюджета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69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поступающие в бюджет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бюджетов поселений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   муниципальных образований (поселений)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источники (юридические лица и др.) 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162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(Основное мероприятие 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(мероприятие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&lt;1&gt;</w:t>
            </w:r>
          </w:p>
        </w:tc>
        <w:tc>
          <w:tcPr>
            <w:tcW w:w="335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                      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11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муниципального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средства бюджета муниципального образования   </w:t>
            </w:r>
          </w:p>
        </w:tc>
        <w:tc>
          <w:tcPr>
            <w:tcW w:w="98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поступающие в бюджет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бюджета Воронежской области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5B1A" w:rsidRPr="00216BF6" w:rsidTr="00185B1A">
        <w:trPr>
          <w:cantSplit/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поступающие в бюджет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федерального бюджета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поступающие в бюджет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бюджетов поселений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8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   муниципальных образований (поселений)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6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другие источники (юридические лица и др.)  </w:t>
            </w:r>
          </w:p>
        </w:tc>
        <w:tc>
          <w:tcPr>
            <w:tcW w:w="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&lt;1</w:t>
      </w:r>
      <w:proofErr w:type="gramStart"/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В</w:t>
      </w:r>
      <w:proofErr w:type="gramEnd"/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отсутствия подпрограмм.</w:t>
      </w:r>
    </w:p>
    <w:p w:rsidR="000D728E" w:rsidRPr="00216BF6" w:rsidRDefault="000D728E" w:rsidP="00185B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D728E" w:rsidRPr="00216BF6" w:rsidSect="000D72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85B1A" w:rsidRPr="00216BF6" w:rsidRDefault="00185B1A" w:rsidP="000D728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bookmarkStart w:id="30" w:name="_Таблица_8"/>
      <w:bookmarkStart w:id="31" w:name="_Toc344474506"/>
      <w:bookmarkStart w:id="32" w:name="_Таблица_9"/>
      <w:bookmarkEnd w:id="30"/>
      <w:bookmarkEnd w:id="31"/>
      <w:bookmarkEnd w:id="32"/>
      <w:r w:rsidRPr="00216BF6">
        <w:rPr>
          <w:rFonts w:ascii="Times New Roman" w:eastAsia="Times New Roman" w:hAnsi="Times New Roman" w:cs="Times New Roman"/>
          <w:kern w:val="36"/>
          <w:sz w:val="24"/>
          <w:szCs w:val="24"/>
          <w:lang w:val="x-none" w:eastAsia="ru-RU"/>
        </w:rPr>
        <w:t>Таблица 5</w:t>
      </w:r>
    </w:p>
    <w:p w:rsidR="00185B1A" w:rsidRPr="00216BF6" w:rsidRDefault="00185B1A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ПОДПРОГРАММЫ МУНИЦИПАЛЬНОЙ ПРОГРАММЫ 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(ГОРОДСКОГО ОКРУГА)</w:t>
      </w:r>
    </w:p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8"/>
      </w:tblGrid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                                  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Соисполнители  подпрограммы                                               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Цели подпрограммы 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 подпрограммы                                                      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результатов подпрограммы                             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Этапы и сроки реализации подпрограммы                                    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Финансовое обеспечение подпрограммы                                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7088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  <w:bookmarkStart w:id="33" w:name="_Toc344474507"/>
      <w:bookmarkStart w:id="34" w:name="_Таблица_10"/>
      <w:bookmarkEnd w:id="33"/>
      <w:bookmarkEnd w:id="34"/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185B1A" w:rsidRPr="00216BF6" w:rsidRDefault="00185B1A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lastRenderedPageBreak/>
        <w:t>Таблица 6</w:t>
      </w:r>
    </w:p>
    <w:tbl>
      <w:tblPr>
        <w:tblW w:w="14740" w:type="dxa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9"/>
        <w:gridCol w:w="4879"/>
        <w:gridCol w:w="4982"/>
      </w:tblGrid>
      <w:tr w:rsidR="00185B1A" w:rsidRPr="00216BF6" w:rsidTr="00185B1A">
        <w:tc>
          <w:tcPr>
            <w:tcW w:w="48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8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 «____________________________»</w:t>
            </w:r>
          </w:p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 (подпись)</w:t>
            </w:r>
          </w:p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 ________________ ____20     г.</w:t>
            </w:r>
          </w:p>
        </w:tc>
      </w:tr>
    </w:tbl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РЕАЛИЗАЦИИ МУНИЦИПАЛЬНОЙ ПРОГРАММЫ __________________________________________ (муниципальный район (городской округ) "_________________________________" НА ___ ГОД И ПЛАНОВЫЙ ПЕРИОД</w:t>
      </w:r>
      <w:proofErr w:type="gramEnd"/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4"/>
        <w:gridCol w:w="531"/>
        <w:gridCol w:w="710"/>
        <w:gridCol w:w="500"/>
        <w:gridCol w:w="570"/>
        <w:gridCol w:w="478"/>
        <w:gridCol w:w="662"/>
        <w:gridCol w:w="527"/>
        <w:gridCol w:w="473"/>
        <w:gridCol w:w="473"/>
        <w:gridCol w:w="469"/>
        <w:gridCol w:w="409"/>
        <w:gridCol w:w="442"/>
        <w:gridCol w:w="527"/>
        <w:gridCol w:w="473"/>
        <w:gridCol w:w="473"/>
      </w:tblGrid>
      <w:tr w:rsidR="00185B1A" w:rsidRPr="00216BF6" w:rsidTr="00185B1A">
        <w:trPr>
          <w:trHeight w:val="525"/>
        </w:trPr>
        <w:tc>
          <w:tcPr>
            <w:tcW w:w="66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подпрограммы  государственной программы,    ведомственной  целевой программы, региональной программы, основного    мероприятия,  мероприятия,  долгосрочной   целевой программы</w:t>
            </w:r>
          </w:p>
        </w:tc>
        <w:tc>
          <w:tcPr>
            <w:tcW w:w="48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Ответствен-</w:t>
            </w:r>
            <w:proofErr w:type="spellStart"/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ный</w:t>
            </w:r>
            <w:proofErr w:type="spellEnd"/>
            <w:proofErr w:type="gramEnd"/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исполнитель (ГРБС, ФИО, должность)</w:t>
            </w:r>
          </w:p>
        </w:tc>
        <w:tc>
          <w:tcPr>
            <w:tcW w:w="37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Срок</w:t>
            </w:r>
          </w:p>
        </w:tc>
        <w:tc>
          <w:tcPr>
            <w:tcW w:w="177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и значение показателя непосредственного результата</w:t>
            </w:r>
          </w:p>
        </w:tc>
        <w:tc>
          <w:tcPr>
            <w:tcW w:w="82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Код бюджетной классификации</w:t>
            </w:r>
          </w:p>
        </w:tc>
        <w:tc>
          <w:tcPr>
            <w:tcW w:w="88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Расходы (</w:t>
            </w:r>
            <w:proofErr w:type="spellStart"/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.)</w:t>
            </w:r>
          </w:p>
        </w:tc>
      </w:tr>
      <w:tr w:rsidR="00185B1A" w:rsidRPr="00216BF6" w:rsidTr="00185B1A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начала  реализации  </w:t>
            </w:r>
          </w:p>
        </w:tc>
        <w:tc>
          <w:tcPr>
            <w:tcW w:w="18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окончания реализации</w:t>
            </w:r>
          </w:p>
        </w:tc>
        <w:tc>
          <w:tcPr>
            <w:tcW w:w="401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3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1142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</w:t>
            </w:r>
          </w:p>
        </w:tc>
        <w:tc>
          <w:tcPr>
            <w:tcW w:w="27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раздел, подраздел</w:t>
            </w:r>
          </w:p>
        </w:tc>
        <w:tc>
          <w:tcPr>
            <w:tcW w:w="276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целевая статья</w:t>
            </w:r>
          </w:p>
        </w:tc>
        <w:tc>
          <w:tcPr>
            <w:tcW w:w="27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 расходов</w:t>
            </w:r>
          </w:p>
        </w:tc>
        <w:tc>
          <w:tcPr>
            <w:tcW w:w="314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</w:tc>
        <w:tc>
          <w:tcPr>
            <w:tcW w:w="303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267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</w:tr>
      <w:tr w:rsidR="00185B1A" w:rsidRPr="00216BF6" w:rsidTr="00185B1A">
        <w:trPr>
          <w:cantSplit/>
          <w:trHeight w:val="23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Год, предшествующий очередному финансовому году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Очередной финансовый год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Первый год планового периода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Второй год планового периода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Подпрограмма 1    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(мероприятие, ВЦП) 1.1.1.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(мероприятие, ВЦП) 1.1.2.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...               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Подпрограмма 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(мероприятие, ВЦП) 2.1.1.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(мероприятие, ВЦП) 2.1.2.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Итого  </w:t>
            </w:r>
          </w:p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 муниципальной программе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X 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X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X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X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том числе 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Соисполнитель 1 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X 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X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X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X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Соисполнитель 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X 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X 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X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X 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 xml:space="preserve">X 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300"/>
        </w:trPr>
        <w:tc>
          <w:tcPr>
            <w:tcW w:w="66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…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3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0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185B1A" w:rsidRPr="00216BF6" w:rsidRDefault="00185B1A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sectPr w:rsidR="000D728E" w:rsidRPr="00216BF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35" w:name="_Toc344474508"/>
      <w:bookmarkStart w:id="36" w:name="_Таблица_11"/>
      <w:bookmarkEnd w:id="35"/>
      <w:bookmarkEnd w:id="36"/>
    </w:p>
    <w:p w:rsidR="00185B1A" w:rsidRPr="00216BF6" w:rsidRDefault="00185B1A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lastRenderedPageBreak/>
        <w:t>Таблица 7</w:t>
      </w:r>
    </w:p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Расчет объемов бюджетных ассигнований бюджета муниципального образования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исполнение публичных нормативных обязательств  в соответствии с законодательством отдельным категориям граждан по муниципальной программе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375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1"/>
        <w:gridCol w:w="1657"/>
        <w:gridCol w:w="1701"/>
        <w:gridCol w:w="2267"/>
        <w:gridCol w:w="2550"/>
        <w:gridCol w:w="1559"/>
        <w:gridCol w:w="1700"/>
        <w:gridCol w:w="1842"/>
        <w:gridCol w:w="1558"/>
      </w:tblGrid>
      <w:tr w:rsidR="00185B1A" w:rsidRPr="00216BF6" w:rsidTr="00185B1A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5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акт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классификации расходов бюджетов (ГРБС, </w:t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  </w:t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666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</w:t>
            </w:r>
          </w:p>
        </w:tc>
      </w:tr>
      <w:tr w:rsidR="00185B1A" w:rsidRPr="00216BF6" w:rsidTr="00185B1A">
        <w:trPr>
          <w:cantSplit/>
          <w:trHeight w:val="48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очередной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планового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второй год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планового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периода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 ...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185B1A" w:rsidRPr="00216BF6" w:rsidTr="00185B1A">
        <w:trPr>
          <w:cantSplit/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выплаты </w:t>
            </w:r>
          </w:p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(тыс. руб./чел.) 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36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численности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получателей (чел.)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6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ассигнований на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исполнение ПНО &lt;1&gt;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(тыс. руб.)      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&lt;1&gt; ПНО - публичное нормативное обязательство.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sectPr w:rsidR="000D728E" w:rsidRPr="00216BF6" w:rsidSect="00216BF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37" w:name="_Toc344474512"/>
      <w:bookmarkStart w:id="38" w:name="_Таблица_13"/>
      <w:bookmarkEnd w:id="37"/>
      <w:bookmarkEnd w:id="38"/>
    </w:p>
    <w:p w:rsidR="00185B1A" w:rsidRPr="00216BF6" w:rsidRDefault="00185B1A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lastRenderedPageBreak/>
        <w:t>Таблица 8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достижении значений показателей (индикаторов) муниципальной программы __________________________________________ (муниципальный район (городской округ)</w:t>
      </w:r>
      <w:proofErr w:type="gramEnd"/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1"/>
        <w:gridCol w:w="3602"/>
        <w:gridCol w:w="1692"/>
        <w:gridCol w:w="2942"/>
        <w:gridCol w:w="1260"/>
        <w:gridCol w:w="1263"/>
        <w:gridCol w:w="3226"/>
      </w:tblGrid>
      <w:tr w:rsidR="00185B1A" w:rsidRPr="00216BF6" w:rsidTr="00185B1A">
        <w:trPr>
          <w:trHeight w:val="960"/>
        </w:trPr>
        <w:tc>
          <w:tcPr>
            <w:tcW w:w="2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18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(индикатор)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(наименование)</w:t>
            </w:r>
          </w:p>
        </w:tc>
        <w:tc>
          <w:tcPr>
            <w:tcW w:w="572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84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показателей (индикаторов) муниципальной  программы, подпрограммы  муниципальной программы</w:t>
            </w:r>
          </w:p>
        </w:tc>
        <w:tc>
          <w:tcPr>
            <w:tcW w:w="109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отклонений значений  показателя (индикатора) на конец  отчетного  года (при  наличии)</w:t>
            </w:r>
          </w:p>
        </w:tc>
      </w:tr>
      <w:tr w:rsidR="00185B1A" w:rsidRPr="00216BF6" w:rsidTr="00185B1A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год,  предшествующий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отчетному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&lt;1&gt;</w:t>
            </w:r>
          </w:p>
        </w:tc>
        <w:tc>
          <w:tcPr>
            <w:tcW w:w="85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5B1A" w:rsidRPr="00216BF6" w:rsidTr="00185B1A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5B1A" w:rsidRPr="00216BF6" w:rsidTr="00185B1A">
        <w:trPr>
          <w:trHeight w:val="24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85B1A" w:rsidRPr="00216BF6" w:rsidTr="00185B1A">
        <w:trPr>
          <w:trHeight w:val="24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9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</w:tr>
      <w:tr w:rsidR="00185B1A" w:rsidRPr="00216BF6" w:rsidTr="00185B1A">
        <w:trPr>
          <w:trHeight w:val="36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1  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Целевой индикатор    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24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результата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24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             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24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29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муниципальной программы (Основное мероприятие)</w:t>
            </w:r>
          </w:p>
        </w:tc>
      </w:tr>
      <w:tr w:rsidR="00185B1A" w:rsidRPr="00216BF6" w:rsidTr="00185B1A">
        <w:trPr>
          <w:trHeight w:val="36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Целевой индикатор       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trHeight w:val="240"/>
        </w:trPr>
        <w:tc>
          <w:tcPr>
            <w:tcW w:w="27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Показатель результата             </w:t>
            </w:r>
          </w:p>
        </w:tc>
        <w:tc>
          <w:tcPr>
            <w:tcW w:w="5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&lt;1</w:t>
      </w:r>
      <w:proofErr w:type="gramStart"/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П</w:t>
      </w:r>
      <w:proofErr w:type="gramEnd"/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риводится фактическое значение индикатора или показателя за год, предшествующий отчетному.</w:t>
      </w:r>
    </w:p>
    <w:p w:rsidR="00185B1A" w:rsidRPr="00216BF6" w:rsidRDefault="00185B1A" w:rsidP="00185B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sectPr w:rsidR="000D728E" w:rsidRPr="00216BF6" w:rsidSect="000D72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bookmarkStart w:id="39" w:name="_Toc344474513"/>
      <w:bookmarkStart w:id="40" w:name="_Таблица_14"/>
      <w:bookmarkEnd w:id="39"/>
      <w:bookmarkEnd w:id="40"/>
    </w:p>
    <w:p w:rsidR="00185B1A" w:rsidRPr="00216BF6" w:rsidRDefault="00185B1A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lastRenderedPageBreak/>
        <w:t>Таблица 9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Сведения о степени выполнения мероприятий 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программы __________________________________________ (муниципальный район (городской округ)</w:t>
      </w:r>
      <w:proofErr w:type="gramEnd"/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____________________________________________________________________________________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(наименование муниципальной программы)</w:t>
      </w:r>
    </w:p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6440" w:type="dxa"/>
        <w:tblInd w:w="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4"/>
        <w:gridCol w:w="2723"/>
        <w:gridCol w:w="1417"/>
        <w:gridCol w:w="1177"/>
        <w:gridCol w:w="241"/>
        <w:gridCol w:w="1134"/>
        <w:gridCol w:w="461"/>
        <w:gridCol w:w="829"/>
        <w:gridCol w:w="269"/>
        <w:gridCol w:w="533"/>
        <w:gridCol w:w="885"/>
        <w:gridCol w:w="1417"/>
        <w:gridCol w:w="1134"/>
        <w:gridCol w:w="907"/>
        <w:gridCol w:w="85"/>
        <w:gridCol w:w="1156"/>
        <w:gridCol w:w="1608"/>
      </w:tblGrid>
      <w:tr w:rsidR="00185B1A" w:rsidRPr="00216BF6" w:rsidTr="000D728E">
        <w:trPr>
          <w:cantSplit/>
          <w:trHeight w:val="360"/>
        </w:trPr>
        <w:tc>
          <w:tcPr>
            <w:tcW w:w="4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72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   муници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пальной программы, ведомственной целевой программы,  основных мероприятий и мероприятий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Ответственный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исполнитель</w:t>
            </w:r>
          </w:p>
        </w:tc>
        <w:tc>
          <w:tcPr>
            <w:tcW w:w="255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Плановый   срок</w:t>
            </w:r>
          </w:p>
        </w:tc>
        <w:tc>
          <w:tcPr>
            <w:tcW w:w="155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Фактический срок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</w:t>
            </w:r>
          </w:p>
        </w:tc>
        <w:tc>
          <w:tcPr>
            <w:tcW w:w="375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реализации  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мероприятия &lt;1&gt;</w:t>
            </w:r>
          </w:p>
        </w:tc>
      </w:tr>
      <w:tr w:rsidR="00185B1A" w:rsidRPr="00216BF6" w:rsidTr="000D728E">
        <w:trPr>
          <w:cantSplit/>
          <w:trHeight w:val="600"/>
        </w:trPr>
        <w:tc>
          <w:tcPr>
            <w:tcW w:w="4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</w:t>
            </w:r>
            <w:proofErr w:type="spellEnd"/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</w:t>
            </w:r>
            <w:proofErr w:type="spellEnd"/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н-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чания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</w:t>
            </w:r>
            <w:proofErr w:type="spellEnd"/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змерения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плановое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достигнутое</w:t>
            </w:r>
          </w:p>
        </w:tc>
        <w:tc>
          <w:tcPr>
            <w:tcW w:w="27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5B1A" w:rsidRPr="00216BF6" w:rsidTr="000D728E">
        <w:trPr>
          <w:cantSplit/>
          <w:trHeight w:val="240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9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4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16440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(мероприятие, ВЦП) 1.1.1       </w:t>
            </w:r>
          </w:p>
        </w:tc>
        <w:tc>
          <w:tcPr>
            <w:tcW w:w="2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(мероприятие, ВЦП) 1.1.2       </w:t>
            </w:r>
          </w:p>
        </w:tc>
        <w:tc>
          <w:tcPr>
            <w:tcW w:w="2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2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16440" w:type="dxa"/>
            <w:gridSpan w:val="1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2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(мероприятие, ВЦП)  2.1.1       </w:t>
            </w:r>
          </w:p>
        </w:tc>
        <w:tc>
          <w:tcPr>
            <w:tcW w:w="2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(мероприятие, ВЦП) 2.1.2       </w:t>
            </w:r>
          </w:p>
        </w:tc>
        <w:tc>
          <w:tcPr>
            <w:tcW w:w="2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…..</w:t>
            </w:r>
          </w:p>
        </w:tc>
        <w:tc>
          <w:tcPr>
            <w:tcW w:w="25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4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D728E" w:rsidRPr="00216BF6" w:rsidRDefault="00185B1A" w:rsidP="008F37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  <w:sectPr w:rsidR="000D728E" w:rsidRPr="00216BF6" w:rsidSect="00216BF6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&lt;1</w:t>
      </w:r>
      <w:proofErr w:type="gramStart"/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П</w:t>
      </w:r>
      <w:proofErr w:type="gramEnd"/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 наличии отклонений плановых сроков реализации мероприятий от фактических приводится краткое описание проблем, а при отсутствии отклонений указывается "нет".  </w:t>
      </w:r>
      <w:bookmarkStart w:id="41" w:name="_Toc344474515"/>
      <w:bookmarkStart w:id="42" w:name="_Таблица_15"/>
      <w:bookmarkEnd w:id="41"/>
      <w:bookmarkEnd w:id="42"/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eastAsia="ru-RU"/>
        </w:rPr>
      </w:pPr>
    </w:p>
    <w:p w:rsidR="00185B1A" w:rsidRPr="00216BF6" w:rsidRDefault="00185B1A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t>Таблица 10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использовании бюджетных ассигнований бюджета муниципального образования 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реализацию муниципальной программы __________________________________________ (муниципальный район (городской округ) (тыс. руб.)</w:t>
      </w:r>
      <w:proofErr w:type="gramEnd"/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954" w:type="dxa"/>
        <w:tblInd w:w="-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"/>
        <w:gridCol w:w="2037"/>
        <w:gridCol w:w="3609"/>
        <w:gridCol w:w="2370"/>
        <w:gridCol w:w="842"/>
        <w:gridCol w:w="690"/>
        <w:gridCol w:w="835"/>
        <w:gridCol w:w="558"/>
        <w:gridCol w:w="1402"/>
        <w:gridCol w:w="1261"/>
        <w:gridCol w:w="1276"/>
      </w:tblGrid>
      <w:tr w:rsidR="00185B1A" w:rsidRPr="00216BF6" w:rsidTr="000D728E">
        <w:trPr>
          <w:gridBefore w:val="1"/>
          <w:wBefore w:w="74" w:type="dxa"/>
          <w:cantSplit/>
          <w:trHeight w:val="360"/>
          <w:tblHeader/>
        </w:trPr>
        <w:tc>
          <w:tcPr>
            <w:tcW w:w="20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60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   муниципальной программы, ведомственной целевой программы,  основных мероприятий и мероприятий</w:t>
            </w:r>
          </w:p>
        </w:tc>
        <w:tc>
          <w:tcPr>
            <w:tcW w:w="237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исполнитель,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соисполнители,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292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классификации</w:t>
            </w:r>
          </w:p>
        </w:tc>
        <w:tc>
          <w:tcPr>
            <w:tcW w:w="39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за _______ год,    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185B1A" w:rsidRPr="00216BF6" w:rsidTr="000D728E">
        <w:trPr>
          <w:gridBefore w:val="1"/>
          <w:wBefore w:w="74" w:type="dxa"/>
          <w:cantSplit/>
          <w:trHeight w:val="960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бюджетная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роспись,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план на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января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отчетного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года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т-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рос-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отчетную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дату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185B1A" w:rsidRPr="00216BF6" w:rsidTr="000D728E">
        <w:trPr>
          <w:gridBefore w:val="1"/>
          <w:wBefore w:w="74" w:type="dxa"/>
          <w:cantSplit/>
          <w:trHeight w:val="240"/>
          <w:tblHeader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85B1A" w:rsidRPr="00216BF6" w:rsidTr="000D728E">
        <w:trPr>
          <w:gridBefore w:val="1"/>
          <w:wBefore w:w="74" w:type="dxa"/>
          <w:cantSplit/>
          <w:trHeight w:val="240"/>
        </w:trPr>
        <w:tc>
          <w:tcPr>
            <w:tcW w:w="20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   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программа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           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600"/>
        </w:trPr>
        <w:tc>
          <w:tcPr>
            <w:tcW w:w="21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  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муниципальной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программы       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2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соисполнитель 1 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2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             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2111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1   </w:t>
            </w:r>
          </w:p>
        </w:tc>
        <w:tc>
          <w:tcPr>
            <w:tcW w:w="360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           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480"/>
        </w:trPr>
        <w:tc>
          <w:tcPr>
            <w:tcW w:w="2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исполнитель  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подпрограммы    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2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соисполнитель 1 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240"/>
        </w:trPr>
        <w:tc>
          <w:tcPr>
            <w:tcW w:w="2111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             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480"/>
        </w:trPr>
        <w:tc>
          <w:tcPr>
            <w:tcW w:w="21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(мероприятие, ВЦП, РЦП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1.1   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   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основного мероприятия (мероприятия, ВЦП)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0D728E">
        <w:trPr>
          <w:cantSplit/>
          <w:trHeight w:val="480"/>
        </w:trPr>
        <w:tc>
          <w:tcPr>
            <w:tcW w:w="211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36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5B1A" w:rsidRPr="00216BF6" w:rsidRDefault="00185B1A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sectPr w:rsidR="000D728E" w:rsidRPr="00216BF6" w:rsidSect="00216BF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43" w:name="_Toc344474516"/>
    </w:p>
    <w:p w:rsidR="00185B1A" w:rsidRPr="00216BF6" w:rsidRDefault="00185B1A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lastRenderedPageBreak/>
        <w:t>Таблица 1</w:t>
      </w:r>
      <w:bookmarkEnd w:id="43"/>
      <w:r w:rsidRPr="00216BF6"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t>1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расходах бюджета муниципального образования, бюджета Воронежской области, федерального бюджета,  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бюджетов муниципальных образований (поселений), внебюджетных источников 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реализацию целей муниципальной программы</w:t>
      </w:r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(городского округа) (тыс. руб.)</w:t>
      </w:r>
    </w:p>
    <w:p w:rsidR="00185B1A" w:rsidRPr="00216BF6" w:rsidRDefault="00185B1A" w:rsidP="00185B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5450" w:type="dxa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09"/>
        <w:gridCol w:w="4441"/>
        <w:gridCol w:w="3478"/>
        <w:gridCol w:w="90"/>
        <w:gridCol w:w="3257"/>
        <w:gridCol w:w="1138"/>
        <w:gridCol w:w="1137"/>
      </w:tblGrid>
      <w:tr w:rsidR="00185B1A" w:rsidRPr="00216BF6" w:rsidTr="00185B1A">
        <w:trPr>
          <w:cantSplit/>
          <w:trHeight w:val="1115"/>
          <w:tblHeader/>
        </w:trPr>
        <w:tc>
          <w:tcPr>
            <w:tcW w:w="19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44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муниципальной программы, подпрограммы   муниципальной программы, ведомственной целевой программы,  основных мероприятий </w:t>
            </w: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финансового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обеспечения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расходов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&lt;1&gt;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ческие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расходы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19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19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446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                      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126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1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9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1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3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поступающие в бюджет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бюджета Воронежской области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5B1A" w:rsidRPr="00216BF6" w:rsidTr="00185B1A">
        <w:trPr>
          <w:cantSplit/>
          <w:trHeight w:val="10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поступающие в бюджет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9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   муниципальных образований (поселений)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6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источники (юридические лица и др.)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191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</w:t>
            </w:r>
            <w:proofErr w:type="gram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рамма</w:t>
            </w:r>
            <w:proofErr w:type="spellEnd"/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1  </w:t>
            </w:r>
          </w:p>
        </w:tc>
        <w:tc>
          <w:tcPr>
            <w:tcW w:w="446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                      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15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25" w:type="dxa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11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11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поступающие в бюджет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бюджета Воронежской области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5B1A" w:rsidRPr="00216BF6" w:rsidTr="00185B1A">
        <w:trPr>
          <w:cantSplit/>
          <w:trHeight w:val="13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средства, поступающие в бюджет </w:t>
            </w:r>
            <w:r w:rsidRPr="00216B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бюджетов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331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бюджеты   муниципальных образований (поселений)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6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внебюджетные фонды Российской Федерации 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54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территориальные  государственные внебюджетные фонды                      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юридические лица 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c>
          <w:tcPr>
            <w:tcW w:w="19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5B1A" w:rsidRPr="00216BF6" w:rsidRDefault="00185B1A" w:rsidP="008F37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&lt;1</w:t>
      </w:r>
      <w:proofErr w:type="gramStart"/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В</w:t>
      </w:r>
      <w:proofErr w:type="gramEnd"/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муниципальной программой.  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728E" w:rsidRPr="00216BF6" w:rsidRDefault="000D728E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sectPr w:rsidR="000D728E" w:rsidRPr="00216BF6" w:rsidSect="00216BF6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bookmarkStart w:id="44" w:name="_Toc344474518"/>
      <w:bookmarkStart w:id="45" w:name="_Таблица_17"/>
      <w:bookmarkEnd w:id="44"/>
      <w:bookmarkEnd w:id="45"/>
    </w:p>
    <w:p w:rsidR="00185B1A" w:rsidRPr="00216BF6" w:rsidRDefault="00185B1A" w:rsidP="00185B1A">
      <w:pPr>
        <w:spacing w:before="108" w:after="108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color w:val="26282F"/>
          <w:kern w:val="36"/>
          <w:sz w:val="24"/>
          <w:szCs w:val="24"/>
          <w:lang w:val="x-none" w:eastAsia="ru-RU"/>
        </w:rPr>
        <w:lastRenderedPageBreak/>
        <w:t>Таблица 12</w:t>
      </w:r>
    </w:p>
    <w:tbl>
      <w:tblPr>
        <w:tblW w:w="15620" w:type="dxa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9"/>
        <w:gridCol w:w="4879"/>
        <w:gridCol w:w="5862"/>
      </w:tblGrid>
      <w:tr w:rsidR="00185B1A" w:rsidRPr="00216BF6" w:rsidTr="00185B1A">
        <w:tc>
          <w:tcPr>
            <w:tcW w:w="48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 «____________________________»</w:t>
            </w:r>
          </w:p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 (подпись)</w:t>
            </w:r>
          </w:p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 ________________ ____20     г.</w:t>
            </w:r>
          </w:p>
        </w:tc>
      </w:tr>
    </w:tbl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Отчет по исполнению  плана  реализации муниципальной программы __________________________________________ (муниципальный район (городской округ)</w:t>
      </w:r>
      <w:proofErr w:type="gramEnd"/>
    </w:p>
    <w:p w:rsidR="00185B1A" w:rsidRPr="00216BF6" w:rsidRDefault="00185B1A" w:rsidP="00185B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"_____________________" квартал (год) _____ года </w:t>
      </w:r>
    </w:p>
    <w:p w:rsidR="00185B1A" w:rsidRPr="00216BF6" w:rsidRDefault="00185B1A" w:rsidP="00185B1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14630" w:type="dxa"/>
        <w:tblInd w:w="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4"/>
        <w:gridCol w:w="1769"/>
        <w:gridCol w:w="965"/>
        <w:gridCol w:w="1262"/>
        <w:gridCol w:w="857"/>
        <w:gridCol w:w="1262"/>
        <w:gridCol w:w="1789"/>
        <w:gridCol w:w="666"/>
        <w:gridCol w:w="664"/>
        <w:gridCol w:w="1287"/>
        <w:gridCol w:w="1275"/>
      </w:tblGrid>
      <w:tr w:rsidR="00185B1A" w:rsidRPr="00216BF6" w:rsidTr="00185B1A">
        <w:trPr>
          <w:cantSplit/>
          <w:trHeight w:val="240"/>
          <w:tblHeader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подпрограммы,  </w:t>
            </w: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ведомственной целевой программы,     основных мероприятий и мероприятий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(должность, ФИО)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основного мероприятия, мероприятия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непосредственного результата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(тыс.   руб.)</w:t>
            </w:r>
          </w:p>
        </w:tc>
      </w:tr>
      <w:tr w:rsidR="00185B1A" w:rsidRPr="00216BF6" w:rsidTr="00185B1A">
        <w:trPr>
          <w:cantSplit/>
          <w:trHeight w:val="534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наименование, единица изм.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8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Сводная бюджетная роспись</w:t>
            </w:r>
          </w:p>
        </w:tc>
        <w:tc>
          <w:tcPr>
            <w:tcW w:w="1272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 на отчетную дату</w:t>
            </w:r>
          </w:p>
        </w:tc>
      </w:tr>
      <w:tr w:rsidR="00185B1A" w:rsidRPr="00216BF6" w:rsidTr="00185B1A">
        <w:trPr>
          <w:cantSplit/>
          <w:trHeight w:val="1373"/>
          <w:tblHeader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85B1A" w:rsidRPr="00216BF6" w:rsidTr="00185B1A">
        <w:trPr>
          <w:cantSplit/>
          <w:trHeight w:val="240"/>
          <w:tblHeader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3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1 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  мероприятие </w:t>
            </w:r>
          </w:p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(ВЦП) 1.1.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...             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  мероприятие (ВЦП) 1.2. 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1.2.1.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1.2.2.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муниципальной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Соисполнитель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rPr>
          <w:cantSplit/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185B1A" w:rsidRPr="00216BF6" w:rsidRDefault="00185B1A" w:rsidP="00185B1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185B1A" w:rsidRPr="00216BF6" w:rsidTr="00185B1A"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85B1A" w:rsidRPr="00216BF6" w:rsidRDefault="00185B1A" w:rsidP="00185B1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6B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Arial" w:eastAsia="Times New Roman" w:hAnsi="Arial" w:cs="Arial"/>
          <w:sz w:val="24"/>
          <w:szCs w:val="24"/>
          <w:lang w:eastAsia="ru-RU"/>
        </w:rPr>
        <w:t xml:space="preserve">      </w:t>
      </w: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должность, телефон, электронная почта</w:t>
      </w:r>
    </w:p>
    <w:p w:rsidR="00185B1A" w:rsidRPr="00216BF6" w:rsidRDefault="00185B1A" w:rsidP="00185B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 (подпись) «______» ________________ ____20     г.</w:t>
      </w:r>
    </w:p>
    <w:p w:rsidR="00185B1A" w:rsidRPr="00216BF6" w:rsidRDefault="00185B1A" w:rsidP="00185B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BF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728E" w:rsidRPr="00216BF6" w:rsidRDefault="000D728E" w:rsidP="00185B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6282F"/>
          <w:sz w:val="24"/>
          <w:szCs w:val="24"/>
          <w:lang w:eastAsia="ru-RU"/>
        </w:rPr>
        <w:sectPr w:rsidR="000D728E" w:rsidRPr="00216BF6" w:rsidSect="000D72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185B1A" w:rsidRPr="00216BF6" w:rsidRDefault="00C55A7F" w:rsidP="00185B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color w:val="26282F"/>
          <w:sz w:val="20"/>
          <w:szCs w:val="20"/>
          <w:lang w:eastAsia="ru-RU"/>
        </w:rPr>
        <w:lastRenderedPageBreak/>
        <w:t xml:space="preserve">Приложение № 3 </w:t>
      </w:r>
      <w:r w:rsidR="00185B1A" w:rsidRPr="00216BF6">
        <w:rPr>
          <w:rFonts w:ascii="Times New Roman" w:eastAsia="Times New Roman" w:hAnsi="Times New Roman" w:cs="Times New Roman"/>
          <w:color w:val="26282F"/>
          <w:sz w:val="20"/>
          <w:szCs w:val="20"/>
          <w:lang w:eastAsia="ru-RU"/>
        </w:rPr>
        <w:t xml:space="preserve"> </w:t>
      </w:r>
    </w:p>
    <w:p w:rsidR="00185B1A" w:rsidRPr="00216BF6" w:rsidRDefault="00216BF6" w:rsidP="00185B1A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r:id="rId8" w:anchor="sub_1000" w:history="1">
        <w:r w:rsidR="00185B1A" w:rsidRPr="00216BF6">
          <w:rPr>
            <w:rFonts w:ascii="Times New Roman" w:eastAsia="Times New Roman" w:hAnsi="Times New Roman" w:cs="Times New Roman"/>
            <w:color w:val="26282F"/>
            <w:sz w:val="20"/>
            <w:szCs w:val="20"/>
            <w:lang w:eastAsia="ru-RU"/>
          </w:rPr>
          <w:t>Порядку</w:t>
        </w:r>
      </w:hyperlink>
    </w:p>
    <w:p w:rsidR="00185B1A" w:rsidRPr="00216BF6" w:rsidRDefault="00185B1A" w:rsidP="00185B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 </w:t>
      </w:r>
    </w:p>
    <w:p w:rsidR="00185B1A" w:rsidRPr="00216BF6" w:rsidRDefault="00185B1A" w:rsidP="00185B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color w:val="26282F"/>
          <w:kern w:val="36"/>
          <w:sz w:val="20"/>
          <w:szCs w:val="20"/>
          <w:lang w:val="x-none" w:eastAsia="ru-RU"/>
        </w:rPr>
        <w:t>Методика оценка эффективности реализации муниципальных программ муниципального образования</w:t>
      </w:r>
    </w:p>
    <w:p w:rsidR="00185B1A" w:rsidRPr="00216BF6" w:rsidRDefault="00185B1A" w:rsidP="00185B1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> </w:t>
      </w:r>
    </w:p>
    <w:p w:rsidR="00C55A7F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1.1. Оценка эффективности реализации муниципальной программы проводится ежегодно администратором муниципальной программы.</w:t>
      </w:r>
    </w:p>
    <w:p w:rsidR="00C55A7F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1.2. Оценка эффективности реализации муниципальной программы проводится с учетом следующих составляющих:</w:t>
      </w:r>
    </w:p>
    <w:p w:rsidR="00C55A7F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- оценки степени достижения целей подпрограмм и муниципальной программы в целом;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оценки 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степени выполнения показателей основных мероприятий муниципальной программы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- оценки степени соответствия запланированному уровню затрат;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- оценки эффективности использования средств местного, и (или) областного, и (или) федерального бюджетов.</w:t>
      </w:r>
    </w:p>
    <w:p w:rsidR="00C55A7F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Оценка эффективности реализации муниципальных программ осуществляется в два этапа.</w:t>
      </w:r>
    </w:p>
    <w:p w:rsidR="00C55A7F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первом этапе осуществляется оценка эффективности реализации подпрограмм (за исключением обеспечивающей подпрограммы) и основных мероприятий муниципальной программы с учетом:</w:t>
      </w:r>
    </w:p>
    <w:p w:rsidR="00C55A7F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- оценки степени реализаций мероприятий муниципальной программы;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- оценки степени соответствия запланированному уровню затрат;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- оценки эффективности использования средств местного, и (или) областного, и (или) федерального бюджетов;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- оценки степени достижения целей подпрограмм (выполнения показателей основных мероприятий муниципальной программы).</w:t>
      </w:r>
    </w:p>
    <w:p w:rsidR="00C55A7F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втором этапе осуществляется оценка эффективности реализации муниципальной программы с учетом 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оценки степени достижения целей муниципальной программы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оценки эффективности реализации подпрограмм и основных мероприятий муниципальной программы.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Оценка степени реализации мероприятий муниципальной программы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Степень реализации мероприятий муниципальной программы оценивается для каждой подпрограммы (и каждого основного мероприятия муниципальной программы) как доля показателей, выполненных в полном объеме, по следующей формуле: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СРм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Мв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 М, где: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СРм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степень реализации мероприятий муниципальной программы;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Мв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количество выполненных не менее чем на 95 процентов показателей основных мероприятий подпрограмм (основных мероприятий муниципальной программы), запланированных к реализации в отчетном году;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М - общее количество показателей основных мероприятий подпрограммы (основных мероприятий муниципальной программы), запланированных к реализации в отчетном году.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отношении мероприятий муниципальной программы, полностью или частично реализуемых за счет средств местного, и (или) областного, и (или) федерального бюджетов, оценка степени реализации мероприятий проводится в обязательном порядке.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В отношении мероприятий муниципальной программы, на реализацию которых средства местного, и (или) областного, и (или) федерального бюджетов не предусмотрены, решение о необходимости 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проведения оценки степени реализации этих мероприятий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принимается администратором муниципальной программы.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Оценка степени соответствия запланированному уровню затрат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Степень соответствия запланированному уровню затрат местного, и (или) областного, и (или) федерального бюджетов оценивается для каждой подпрограммы (основного мероприятия муниципальной программы) как отношение фактически произведенных в отчетном году расходов на реализацию подпрограммы (основного мероприятия муниципальной программы) к их плановым значениям по следующей формуле: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ССуз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Зф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Зп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где: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ССуз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степень соответствия запланированному уровню муниципального, и (или) областного, и (или) федерального бюджетов;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Зф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фактические расходы на реализацию подпрограммы (основного мероприятия муниципальной программы) в отчетном году (по состоянию на 31 декабря отчетного года);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Зп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плановые расходы местного, и (или) областного, и (или) федерального бюджетов на реализацию подпрограммы (основного мероприятия муниципальной программы) в отчетном году по состоянию на 1 ноября отчетного года.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4. Оценка эффективности использования средств местного, и (или) областного, и (или) федерального бюджетов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Эффективность использования средств местного, и (или) областного, и (или) федерального бюджетов рассчитывается для каждой подпрограммы (основного мероприятия муниципальной программы) как отношение степени реализации мероприятий к степени соответствия запланированному уровню расходов средств местного, и (или) областного, и (или) федерального бюджетов по следующей формуле:</w:t>
      </w:r>
      <w:proofErr w:type="gramEnd"/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Эис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СРм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ССуз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где: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Эис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эффективность использования средств местного, и (или) областного, и (или) федерального бюджетов;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СРм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степень реализации мероприятий, полностью или частично финансируемых из средств местного, и (или) областного, и (или) федерального бюджетов;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ССуз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степень соответствия запланированному уровню затрат местного, и (или) областного, и (или) федерального бюджетов.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5. Оценка степени достижения целей подпрограмм (выполнения показателей основных мероприятий муниципальной программы)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5.1. Для оценки степени достижения целей подпрограмм (выполнения показателей основных мероприятий муниципальной программы) (далее - степень реализации) определяется степень 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достижения плановых значений каждого показателя цели подпрограммы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показателей основных мероприятий муниципальной программы.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5.2. Степень достижения планового значения показателя (индикатора) рассчитывается: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- для показателей, желаемой тенденцией развития которых является увеличение значений, по формуле: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СДп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ппз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=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ЗПп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пф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ЗПп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где: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СДп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ппз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степень достижения планового значения показателя;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ЗПп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пф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значение показателя, фактически достигнутое на конец отчетного периода;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ЗПп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плановое значение показателя на конец отчетного года;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- для показателей, желаемой тенденцией развития которых является снижение значений, по формуле: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СДп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ппз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ЗПп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ЗПп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пф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C55A7F" w:rsidRPr="00216BF6" w:rsidRDefault="00C55A7F" w:rsidP="00C55A7F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5.3. Степень реализации подпрограммы (основного мероприятия, не входящего в состав подпрограммы) рассчитывается по формуле: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BC26F5A" wp14:editId="6D36D391">
            <wp:extent cx="2114550" cy="323850"/>
            <wp:effectExtent l="0" t="0" r="0" b="0"/>
            <wp:docPr id="23" name="Рисунок 23" descr="Об утверждении Порядка принятия решений о разработке муниципальных программ, их формирования, реализации и проведения оценки эффективности (с изменениями на 31 мая 2019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 утверждении Порядка принятия решений о разработке муниципальных программ, их формирования, реализации и проведения оценки эффективности (с изменениями на 31 мая 2019 года)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степень реализации подпрограммы (основного мероприятия муниципальной программы);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СДп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ппз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степень достижения планового значения показателя;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N - число показателей.</w:t>
      </w:r>
    </w:p>
    <w:p w:rsidR="00C55A7F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если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СДп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ппз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больше 1, значение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СДп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ппз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принимается 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равным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1.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6. Оценка эффективности реализации подпрограммы (основного мероприятия муниципальной программы)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6.1. Эффективность реализации подпрограммы (основного мероприятия муниципальной программы) оценивается в зависимости от значений оценки степени реализации подпрограммы (основного мероприятия муниципальной программы) и оценки эффективности использования средств местного, и (или) областного, и (или) федерального бюджетов по следующей формуле: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ЭРп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/п x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Эис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где: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ЭРп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эффективность реализации подпрограммы (основного мероприятия муниципальной программы);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степень реализации подпрограммы (основного мероприятия муниципальной программы);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Эис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эффективность использования средств местного, и (или) областного, и (или) федерального бюджетов.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6.2. Эффективность реализации подпрограммы (основного мероприятия муниципальной программы) признается высокой в случае, если значение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ЭРп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составляет не менее 0,9.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Эффективность реализации подпрограммы (основного мероприятия муниципальной программы) признается средней в случае, если значение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ЭРп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составляет не менее 0,8.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Эффективность реализации подпрограммы (основного мероприятия муниципальной программы) признается удовлетворительной в случае, если значение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ЭРп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составляет не менее 0,7.</w:t>
      </w:r>
    </w:p>
    <w:p w:rsidR="00C55A7F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остальных случаях эффективность реализации подпрограммы (основного мероприятия муниципальной программы) признается неудовлетворительной.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7. Оценка степени достижения целей муниципальной программы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7.1. Для оценки степени достижения целей муниципальной программы (далее - степень реализации муниципальной программы) определяется степень достижения плановых значений каждого показателя, характеризующего цели муниципальной программы.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7.2. Степень достижения планового значения показателя, характеризующего цели муниципальной программы, рассчитывается: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для показателей, желаемой тенденцией развития которых является увеличение значений, по формуле: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СДгппз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ЗПгпф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ЗПгпп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, где: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СДгппз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степень достижения планового значения показателя, характеризующего цели муниципальной программы;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ЗПгпф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значение показателя, характеризующего цели муниципальной программы, фактически достигнутое на конец отчетного периода;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ЗПгпп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плановое значение показателя, характеризующего цели муниципальной программы, на конец отчетного года;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- для показателей, желаемой тенденцией развития которых является снижение значений, по формуле: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СДгппз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ЗПгпп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 ЗПгпф.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7.3. Степень реализации муниципальной программы рассчитывается по формуле: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6B5F55E3" wp14:editId="436EDB2D">
            <wp:extent cx="2066925" cy="323850"/>
            <wp:effectExtent l="0" t="0" r="9525" b="0"/>
            <wp:docPr id="24" name="Рисунок 24" descr="Об утверждении Порядка принятия решений о разработке муниципальных программ, их формирования, реализации и проведения оценки эффективности (с изменениями на 31 мая 2019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 утверждении Порядка принятия решений о разработке муниципальных программ, их формирования, реализации и проведения оценки эффективности (с изменениями на 31 мая 2019 года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СРгп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степень реализации муниципальной программы;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СДгппз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степень достижения планового значения показателя, характеризующего цели муниципальной программы;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М - число показателей, характеризующих цели муниципальной программы.</w:t>
      </w:r>
    </w:p>
    <w:p w:rsidR="00C55A7F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 если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СДгппз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больше 1, значение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СДгппз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принимается 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равным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1.</w:t>
      </w:r>
    </w:p>
    <w:p w:rsidR="00D3599A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8. Оценка эффективности реализации муниципальной программы</w:t>
      </w:r>
    </w:p>
    <w:p w:rsidR="00C55A7F" w:rsidRPr="00216BF6" w:rsidRDefault="00C55A7F" w:rsidP="00D3599A">
      <w:pPr>
        <w:spacing w:after="0" w:line="360" w:lineRule="auto"/>
        <w:ind w:firstLine="709"/>
        <w:jc w:val="both"/>
        <w:outlineLvl w:val="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8.1. Эффективность реализации муниципальной программы оценивается в зависимости от значений оценки степени реализации муниципальной программы и оценки эффективности реализации входящих в нее подпрограмм (основных мероприятий муниципальной программы) по следующей формуле:</w:t>
      </w:r>
    </w:p>
    <w:p w:rsidR="00D3599A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216BF6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DB34FA" wp14:editId="0A8C1651">
            <wp:extent cx="3448050" cy="323850"/>
            <wp:effectExtent l="0" t="0" r="0" b="0"/>
            <wp:docPr id="25" name="Рисунок 25" descr="Об утверждении Порядка принятия решений о разработке муниципальных программ, их формирования, реализации и проведения оценки эффективности (с изменениями на 31 мая 2019 год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 утверждении Порядка принятия решений о разработке муниципальных программ, их формирования, реализации и проведения оценки эффективности (с изменениями на 31 мая 2019 года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99A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</w:p>
    <w:p w:rsidR="00D3599A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ЭРгп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эффективность реализации муниципальной программы;</w:t>
      </w:r>
    </w:p>
    <w:p w:rsidR="00D3599A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СРгп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степень реализации муниципальной программы;</w:t>
      </w:r>
    </w:p>
    <w:p w:rsidR="00D3599A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ЭРп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эффективность реализации подпрограммы (основного мероприятия муниципальной программы);</w:t>
      </w:r>
    </w:p>
    <w:p w:rsidR="00D3599A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kj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коэффициент значимости подпрограммы (основного мероприятия муниципальной программы) для достижения целей муниципальной программы, который рассчитывается по формуле:</w:t>
      </w:r>
    </w:p>
    <w:p w:rsidR="00D3599A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kj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=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Ф</w:t>
      </w: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j</w:t>
      </w:r>
      <w:proofErr w:type="spellEnd"/>
      <w:proofErr w:type="gram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 Ф, где:</w:t>
      </w:r>
    </w:p>
    <w:p w:rsidR="00D3599A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Фj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объем фактических расходов из местного, и (или) областного, и (или) федерального бюджетов (кассового исполнения) на реализацию j-й подпрограммы (основного мероприятия муниципальной программы) в отчетном году;</w:t>
      </w:r>
      <w:proofErr w:type="gramEnd"/>
    </w:p>
    <w:p w:rsidR="00D3599A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Ф - объем фактических расходов из местного, и (или) областного, и (или) федерального бюджетов (кассового исполнения) на реализацию муниципальной программы;</w:t>
      </w:r>
      <w:proofErr w:type="gramEnd"/>
    </w:p>
    <w:p w:rsidR="00D3599A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j - количество подпрограмм и основных мероприятий муниципальной программы.</w:t>
      </w:r>
    </w:p>
    <w:p w:rsidR="00D3599A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8.2. Эффективность реализации муниципальной программы признается высокой в случае, если значение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ЭРгп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составляет не менее 0,90.</w:t>
      </w:r>
    </w:p>
    <w:p w:rsidR="00D3599A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Эффективность реализации муниципальной программы признается средней в случае, если значение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ЭРгп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составляет не менее 0,80.</w:t>
      </w:r>
    </w:p>
    <w:p w:rsidR="00D3599A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Эффективность реализации муниципальной программы признается удовлетворительной в случае, если значение </w:t>
      </w:r>
      <w:proofErr w:type="spellStart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ЭРгп</w:t>
      </w:r>
      <w:proofErr w:type="spellEnd"/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составляет не менее 0,70.</w:t>
      </w:r>
    </w:p>
    <w:p w:rsidR="00C55A7F" w:rsidRPr="00216BF6" w:rsidRDefault="00C55A7F" w:rsidP="00C55A7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16BF6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остальных случаях эффективность реализации муниципальной программы признается неудовлетворительной.</w:t>
      </w:r>
    </w:p>
    <w:p w:rsidR="00185B1A" w:rsidRPr="00216BF6" w:rsidRDefault="00185B1A" w:rsidP="00185B1A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185B1A" w:rsidRPr="00216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4A7" w:rsidRDefault="006B24A7" w:rsidP="00185B1A">
      <w:pPr>
        <w:spacing w:after="0" w:line="240" w:lineRule="auto"/>
      </w:pPr>
      <w:r>
        <w:separator/>
      </w:r>
    </w:p>
  </w:endnote>
  <w:endnote w:type="continuationSeparator" w:id="0">
    <w:p w:rsidR="006B24A7" w:rsidRDefault="006B24A7" w:rsidP="0018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BF6" w:rsidRDefault="00216BF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4A7" w:rsidRDefault="006B24A7" w:rsidP="00185B1A">
      <w:pPr>
        <w:spacing w:after="0" w:line="240" w:lineRule="auto"/>
      </w:pPr>
      <w:r>
        <w:separator/>
      </w:r>
    </w:p>
  </w:footnote>
  <w:footnote w:type="continuationSeparator" w:id="0">
    <w:p w:rsidR="006B24A7" w:rsidRDefault="006B24A7" w:rsidP="00185B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47"/>
    <w:rsid w:val="000D728E"/>
    <w:rsid w:val="00137647"/>
    <w:rsid w:val="00185B1A"/>
    <w:rsid w:val="00216BF6"/>
    <w:rsid w:val="002538A1"/>
    <w:rsid w:val="00351BCE"/>
    <w:rsid w:val="004632D4"/>
    <w:rsid w:val="006B24A7"/>
    <w:rsid w:val="00752DD4"/>
    <w:rsid w:val="00822ACE"/>
    <w:rsid w:val="0089786A"/>
    <w:rsid w:val="008F2427"/>
    <w:rsid w:val="008F3783"/>
    <w:rsid w:val="00901018"/>
    <w:rsid w:val="00C55A7F"/>
    <w:rsid w:val="00C65D50"/>
    <w:rsid w:val="00D3599A"/>
    <w:rsid w:val="00E921EA"/>
    <w:rsid w:val="00EA6E45"/>
    <w:rsid w:val="00EF4973"/>
    <w:rsid w:val="00F5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5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A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5B1A"/>
  </w:style>
  <w:style w:type="paragraph" w:styleId="a5">
    <w:name w:val="footer"/>
    <w:basedOn w:val="a"/>
    <w:link w:val="a6"/>
    <w:uiPriority w:val="99"/>
    <w:unhideWhenUsed/>
    <w:rsid w:val="00185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B1A"/>
  </w:style>
  <w:style w:type="character" w:customStyle="1" w:styleId="10">
    <w:name w:val="Заголовок 1 Знак"/>
    <w:basedOn w:val="a0"/>
    <w:link w:val="1"/>
    <w:uiPriority w:val="9"/>
    <w:rsid w:val="00185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5B1A"/>
  </w:style>
  <w:style w:type="paragraph" w:styleId="a7">
    <w:name w:val="Normal (Web)"/>
    <w:basedOn w:val="a"/>
    <w:uiPriority w:val="99"/>
    <w:unhideWhenUsed/>
    <w:rsid w:val="00185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85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a"/>
    <w:basedOn w:val="a0"/>
    <w:rsid w:val="00185B1A"/>
  </w:style>
  <w:style w:type="character" w:styleId="a9">
    <w:name w:val="Hyperlink"/>
    <w:basedOn w:val="a0"/>
    <w:uiPriority w:val="99"/>
    <w:semiHidden/>
    <w:unhideWhenUsed/>
    <w:rsid w:val="00185B1A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85B1A"/>
    <w:rPr>
      <w:color w:val="800080"/>
      <w:u w:val="single"/>
    </w:rPr>
  </w:style>
  <w:style w:type="character" w:customStyle="1" w:styleId="a00">
    <w:name w:val="a0"/>
    <w:basedOn w:val="a0"/>
    <w:rsid w:val="00185B1A"/>
  </w:style>
  <w:style w:type="paragraph" w:customStyle="1" w:styleId="conspluscell">
    <w:name w:val="conspluscell"/>
    <w:basedOn w:val="a"/>
    <w:rsid w:val="00185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185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5A7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b">
    <w:name w:val="Balloon Text"/>
    <w:basedOn w:val="a"/>
    <w:link w:val="ac"/>
    <w:uiPriority w:val="99"/>
    <w:semiHidden/>
    <w:unhideWhenUsed/>
    <w:rsid w:val="00C55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5A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5B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5A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5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85B1A"/>
  </w:style>
  <w:style w:type="paragraph" w:styleId="a5">
    <w:name w:val="footer"/>
    <w:basedOn w:val="a"/>
    <w:link w:val="a6"/>
    <w:uiPriority w:val="99"/>
    <w:unhideWhenUsed/>
    <w:rsid w:val="00185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85B1A"/>
  </w:style>
  <w:style w:type="character" w:customStyle="1" w:styleId="10">
    <w:name w:val="Заголовок 1 Знак"/>
    <w:basedOn w:val="a0"/>
    <w:link w:val="1"/>
    <w:uiPriority w:val="9"/>
    <w:rsid w:val="00185B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85B1A"/>
  </w:style>
  <w:style w:type="paragraph" w:styleId="a7">
    <w:name w:val="Normal (Web)"/>
    <w:basedOn w:val="a"/>
    <w:uiPriority w:val="99"/>
    <w:unhideWhenUsed/>
    <w:rsid w:val="00185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185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a"/>
    <w:basedOn w:val="a0"/>
    <w:rsid w:val="00185B1A"/>
  </w:style>
  <w:style w:type="character" w:styleId="a9">
    <w:name w:val="Hyperlink"/>
    <w:basedOn w:val="a0"/>
    <w:uiPriority w:val="99"/>
    <w:semiHidden/>
    <w:unhideWhenUsed/>
    <w:rsid w:val="00185B1A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85B1A"/>
    <w:rPr>
      <w:color w:val="800080"/>
      <w:u w:val="single"/>
    </w:rPr>
  </w:style>
  <w:style w:type="character" w:customStyle="1" w:styleId="a00">
    <w:name w:val="a0"/>
    <w:basedOn w:val="a0"/>
    <w:rsid w:val="00185B1A"/>
  </w:style>
  <w:style w:type="paragraph" w:customStyle="1" w:styleId="conspluscell">
    <w:name w:val="conspluscell"/>
    <w:basedOn w:val="a"/>
    <w:rsid w:val="00185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185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55A7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b">
    <w:name w:val="Balloon Text"/>
    <w:basedOn w:val="a"/>
    <w:link w:val="ac"/>
    <w:uiPriority w:val="99"/>
    <w:semiHidden/>
    <w:unhideWhenUsed/>
    <w:rsid w:val="00C55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55A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0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67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4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9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4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eleshino.ru/documents/acts/detail.php?id=88827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34</Pages>
  <Words>8050</Words>
  <Characters>45885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cp:lastPrinted>2020-03-10T12:18:00Z</cp:lastPrinted>
  <dcterms:created xsi:type="dcterms:W3CDTF">2020-03-10T12:20:00Z</dcterms:created>
  <dcterms:modified xsi:type="dcterms:W3CDTF">2020-03-10T12:20:00Z</dcterms:modified>
</cp:coreProperties>
</file>