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A71B72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18</w:t>
      </w:r>
      <w:r w:rsidRPr="00A71B7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февраля 2021 года               </w:t>
      </w:r>
      <w:r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   № 17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Глава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Миронов   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lastRenderedPageBreak/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18 февраля 2021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>
        <w:rPr>
          <w:rFonts w:ascii="Arial" w:hAnsi="Arial" w:cs="Arial"/>
          <w:color w:val="000000"/>
        </w:rPr>
        <w:t>17</w:t>
      </w:r>
      <w:bookmarkStart w:id="0" w:name="_GoBack"/>
      <w:bookmarkEnd w:id="0"/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A71B72">
              <w:rPr>
                <w:rFonts w:ascii="Arial" w:hAnsi="Arial" w:cs="Arial"/>
              </w:rPr>
              <w:t>н-</w:t>
            </w:r>
            <w:proofErr w:type="gramEnd"/>
            <w:r w:rsidRPr="00A71B72">
              <w:rPr>
                <w:rFonts w:ascii="Arial" w:hAnsi="Arial" w:cs="Arial"/>
              </w:rPr>
              <w:t xml:space="preserve"> </w:t>
            </w:r>
            <w:proofErr w:type="spellStart"/>
            <w:r w:rsidRPr="00A71B72">
              <w:rPr>
                <w:rFonts w:ascii="Arial" w:hAnsi="Arial" w:cs="Arial"/>
              </w:rPr>
              <w:t>ного</w:t>
            </w:r>
            <w:proofErr w:type="spellEnd"/>
            <w:r w:rsidRPr="00A71B72">
              <w:rPr>
                <w:rFonts w:ascii="Arial" w:hAnsi="Arial" w:cs="Arial"/>
              </w:rPr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410E16" w:rsidRPr="00A71B72">
              <w:rPr>
                <w:rFonts w:ascii="Arial" w:hAnsi="Arial" w:cs="Arial"/>
              </w:rPr>
              <w:t>-2023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C17419" w:rsidRPr="00A71B72">
              <w:rPr>
                <w:color w:val="000000"/>
                <w:sz w:val="24"/>
                <w:szCs w:val="24"/>
              </w:rPr>
              <w:t>32054,4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2973,4тыс.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2989,2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2162,4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2018г. – 2896,9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–3836,8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-3665,7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-3402</w:t>
            </w:r>
            <w:r w:rsidR="009D1BD3" w:rsidRPr="00A71B72">
              <w:rPr>
                <w:rFonts w:ascii="Arial" w:hAnsi="Arial" w:cs="Arial"/>
              </w:rPr>
              <w:t>,4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– 3479,1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3581,7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96</w:t>
            </w:r>
            <w:r w:rsidR="009D1BD3" w:rsidRPr="00A71B72">
              <w:rPr>
                <w:color w:val="000000"/>
                <w:sz w:val="24"/>
                <w:szCs w:val="24"/>
              </w:rPr>
              <w:t>0</w:t>
            </w:r>
            <w:r w:rsidR="00AC7FA6" w:rsidRPr="00A71B72">
              <w:rPr>
                <w:color w:val="000000"/>
                <w:sz w:val="24"/>
                <w:szCs w:val="24"/>
              </w:rPr>
              <w:t>,8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 xml:space="preserve">2018г. – </w:t>
            </w:r>
            <w:r w:rsidRPr="00A71B72">
              <w:rPr>
                <w:rFonts w:ascii="Arial" w:hAnsi="Arial" w:cs="Arial"/>
              </w:rPr>
              <w:t>3</w:t>
            </w:r>
            <w:r w:rsidR="008A53B7"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2020г. – 20,0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-20,0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-20,0 тыс. руб.</w:t>
            </w:r>
          </w:p>
          <w:p w:rsidR="00C17419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-20,0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6E5BF0" w:rsidRPr="00A71B72">
              <w:rPr>
                <w:color w:val="000000"/>
                <w:sz w:val="24"/>
                <w:szCs w:val="24"/>
              </w:rPr>
              <w:t>28372,0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2116,6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2007,8тыс.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2022,6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 г. – 2142,4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B20027" w:rsidRPr="00A71B72">
              <w:rPr>
                <w:rFonts w:ascii="Arial" w:hAnsi="Arial" w:cs="Arial"/>
              </w:rPr>
              <w:t>2576,9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3496,8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– 3625,7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  3362,4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3459,1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C17419" w:rsidRPr="00A71B72" w:rsidRDefault="00C17419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2023 г. -</w:t>
            </w:r>
            <w:r w:rsidR="00A71B72">
              <w:rPr>
                <w:sz w:val="24"/>
                <w:szCs w:val="24"/>
              </w:rPr>
              <w:t xml:space="preserve"> </w:t>
            </w:r>
            <w:r w:rsidRPr="00A71B72">
              <w:rPr>
                <w:sz w:val="24"/>
                <w:szCs w:val="24"/>
              </w:rPr>
              <w:t>3561,7 тыс. руб</w:t>
            </w:r>
            <w:r w:rsidR="00A71B72">
              <w:rPr>
                <w:sz w:val="24"/>
                <w:szCs w:val="24"/>
              </w:rPr>
              <w:t>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lastRenderedPageBreak/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903"/>
        <w:gridCol w:w="750"/>
        <w:gridCol w:w="750"/>
        <w:gridCol w:w="750"/>
        <w:gridCol w:w="750"/>
        <w:gridCol w:w="771"/>
        <w:gridCol w:w="817"/>
        <w:gridCol w:w="916"/>
        <w:gridCol w:w="750"/>
        <w:gridCol w:w="750"/>
        <w:gridCol w:w="13"/>
      </w:tblGrid>
      <w:tr w:rsidR="008A53B7" w:rsidRPr="00A71B72" w:rsidTr="00F20671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A53B7" w:rsidRPr="00A71B72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8A53B7" w:rsidRPr="00A71B72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8079" w:type="dxa"/>
            <w:gridSpan w:val="11"/>
            <w:shd w:val="clear" w:color="auto" w:fill="auto"/>
          </w:tcPr>
          <w:p w:rsidR="008A53B7" w:rsidRPr="00A71B72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F20671" w:rsidRPr="00A71B72" w:rsidTr="00F20671">
        <w:trPr>
          <w:gridAfter w:val="1"/>
          <w:wAfter w:w="45" w:type="dxa"/>
          <w:jc w:val="center"/>
        </w:trPr>
        <w:tc>
          <w:tcPr>
            <w:tcW w:w="0" w:type="auto"/>
            <w:vMerge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52" w:type="dxa"/>
            <w:shd w:val="clear" w:color="auto" w:fill="auto"/>
          </w:tcPr>
          <w:p w:rsidR="00F20671" w:rsidRPr="00A71B72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542" w:type="dxa"/>
            <w:shd w:val="clear" w:color="auto" w:fill="auto"/>
          </w:tcPr>
          <w:p w:rsidR="00F20671" w:rsidRPr="00A71B72" w:rsidRDefault="00F2067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540" w:type="dxa"/>
            <w:shd w:val="clear" w:color="auto" w:fill="auto"/>
          </w:tcPr>
          <w:p w:rsidR="00F20671" w:rsidRPr="00A71B72" w:rsidRDefault="00F2067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A71B72">
              <w:rPr>
                <w:rFonts w:ascii="Arial" w:hAnsi="Arial" w:cs="Arial"/>
                <w:b/>
              </w:rPr>
              <w:t>2020 г.</w:t>
            </w:r>
          </w:p>
        </w:tc>
      </w:tr>
      <w:tr w:rsidR="00F20671" w:rsidRPr="00A71B72" w:rsidTr="00F20671">
        <w:trPr>
          <w:gridAfter w:val="1"/>
          <w:wAfter w:w="45" w:type="dxa"/>
          <w:jc w:val="center"/>
        </w:trPr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Праздничные мероприятия, посвященные Дню поселка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-концертная программа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- приобретение </w:t>
            </w:r>
            <w:proofErr w:type="spellStart"/>
            <w:r w:rsidRPr="00A71B72">
              <w:rPr>
                <w:rFonts w:ascii="Arial" w:hAnsi="Arial" w:cs="Arial"/>
              </w:rPr>
              <w:t>банера</w:t>
            </w:r>
            <w:proofErr w:type="spellEnd"/>
            <w:r w:rsidRPr="00A71B72">
              <w:rPr>
                <w:rFonts w:ascii="Arial" w:hAnsi="Arial" w:cs="Arial"/>
              </w:rPr>
              <w:t>;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праздничный фейерверк;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прочее</w:t>
            </w:r>
          </w:p>
        </w:tc>
        <w:tc>
          <w:tcPr>
            <w:tcW w:w="81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52" w:type="dxa"/>
            <w:shd w:val="clear" w:color="auto" w:fill="auto"/>
          </w:tcPr>
          <w:p w:rsidR="00F20671" w:rsidRPr="00A71B72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50,0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80,8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310,0</w:t>
            </w:r>
          </w:p>
        </w:tc>
        <w:tc>
          <w:tcPr>
            <w:tcW w:w="1542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</w:t>
            </w:r>
            <w:r w:rsidR="00F20671" w:rsidRPr="00A71B72">
              <w:rPr>
                <w:rFonts w:ascii="Arial" w:hAnsi="Arial" w:cs="Arial"/>
              </w:rPr>
              <w:t>0,0</w:t>
            </w:r>
          </w:p>
        </w:tc>
        <w:tc>
          <w:tcPr>
            <w:tcW w:w="540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</w:tr>
      <w:tr w:rsidR="00F20671" w:rsidRPr="00A71B72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Праздничные мероприятия, посвященные Дню Победы</w:t>
            </w:r>
          </w:p>
        </w:tc>
        <w:tc>
          <w:tcPr>
            <w:tcW w:w="81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10,0</w:t>
            </w:r>
          </w:p>
        </w:tc>
        <w:tc>
          <w:tcPr>
            <w:tcW w:w="752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1542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540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5,0</w:t>
            </w:r>
          </w:p>
        </w:tc>
      </w:tr>
      <w:tr w:rsidR="00F20671" w:rsidRPr="00A71B72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81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2,0</w:t>
            </w:r>
          </w:p>
        </w:tc>
        <w:tc>
          <w:tcPr>
            <w:tcW w:w="752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1542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540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1,0</w:t>
            </w:r>
          </w:p>
        </w:tc>
      </w:tr>
      <w:tr w:rsidR="00F20671" w:rsidRPr="00A71B72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Содержание Новогодней ели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-монтаж и демонтаж;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техническое обслуживание;</w:t>
            </w:r>
          </w:p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шаров и гирлянд для украшения;</w:t>
            </w:r>
          </w:p>
        </w:tc>
        <w:tc>
          <w:tcPr>
            <w:tcW w:w="81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8,0</w:t>
            </w:r>
          </w:p>
        </w:tc>
        <w:tc>
          <w:tcPr>
            <w:tcW w:w="752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1542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540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4,0</w:t>
            </w:r>
          </w:p>
        </w:tc>
      </w:tr>
      <w:tr w:rsidR="00F20671" w:rsidRPr="00A71B72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A71B72">
              <w:rPr>
                <w:rFonts w:ascii="Arial" w:hAnsi="Arial" w:cs="Arial"/>
                <w:bCs/>
                <w:color w:val="000000"/>
              </w:rPr>
              <w:t>ВСЕГО:</w:t>
            </w:r>
          </w:p>
        </w:tc>
        <w:tc>
          <w:tcPr>
            <w:tcW w:w="81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2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50,0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80,8</w:t>
            </w:r>
          </w:p>
        </w:tc>
        <w:tc>
          <w:tcPr>
            <w:tcW w:w="709" w:type="dxa"/>
            <w:shd w:val="clear" w:color="auto" w:fill="auto"/>
          </w:tcPr>
          <w:p w:rsidR="00F20671" w:rsidRPr="00A71B72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30,0</w:t>
            </w:r>
          </w:p>
        </w:tc>
        <w:tc>
          <w:tcPr>
            <w:tcW w:w="851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  <w:tc>
          <w:tcPr>
            <w:tcW w:w="708" w:type="dxa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320,0</w:t>
            </w:r>
          </w:p>
        </w:tc>
        <w:tc>
          <w:tcPr>
            <w:tcW w:w="1542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  <w:tc>
          <w:tcPr>
            <w:tcW w:w="540" w:type="dxa"/>
            <w:shd w:val="clear" w:color="auto" w:fill="auto"/>
          </w:tcPr>
          <w:p w:rsidR="00F20671" w:rsidRPr="00A71B72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A71B72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20,0</w:t>
            </w:r>
          </w:p>
        </w:tc>
      </w:tr>
    </w:tbl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1. Создание условий для развития и реализации культурного и духовного потенциала населения МО Ломинцевское, </w:t>
            </w:r>
            <w:r w:rsidRPr="00A71B72">
              <w:rPr>
                <w:rFonts w:ascii="Arial" w:hAnsi="Arial" w:cs="Arial"/>
              </w:rPr>
              <w:lastRenderedPageBreak/>
              <w:t>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6E5BF0" w:rsidRPr="00A71B72">
              <w:rPr>
                <w:sz w:val="24"/>
                <w:szCs w:val="24"/>
              </w:rPr>
              <w:t>3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6E5BF0" w:rsidRPr="00A71B72">
              <w:rPr>
                <w:color w:val="000000"/>
                <w:sz w:val="24"/>
                <w:szCs w:val="24"/>
              </w:rPr>
              <w:t>28372</w:t>
            </w:r>
            <w:r w:rsidR="004F74AD" w:rsidRPr="00A71B72">
              <w:rPr>
                <w:color w:val="000000"/>
                <w:sz w:val="24"/>
                <w:szCs w:val="24"/>
              </w:rPr>
              <w:t xml:space="preserve"> </w:t>
            </w:r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уб. – бюджет МО Ломинцевское, в том числе по годам:</w:t>
            </w:r>
          </w:p>
          <w:p w:rsidR="00AC7FA6" w:rsidRPr="00A71B72" w:rsidRDefault="00AC7FA6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 г. – 2116,6 тыс. руб.</w:t>
            </w:r>
          </w:p>
          <w:p w:rsidR="00AC7FA6" w:rsidRPr="00A71B72" w:rsidRDefault="00AC7FA6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 г. – 2007,8 тыс. руб.</w:t>
            </w:r>
          </w:p>
          <w:p w:rsidR="00AC7FA6" w:rsidRPr="00A71B72" w:rsidRDefault="00AC7FA6" w:rsidP="00AC7FA6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2016 г. – 2022,6 тыс. руб.</w:t>
            </w:r>
          </w:p>
          <w:p w:rsidR="008A53B7" w:rsidRPr="00A71B72" w:rsidRDefault="008A53B7" w:rsidP="005F4320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 г. – 2142,4 тыс. руб.</w:t>
            </w:r>
          </w:p>
          <w:p w:rsidR="008A53B7" w:rsidRPr="00A71B72" w:rsidRDefault="008A53B7" w:rsidP="005F4320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917658" w:rsidRPr="00A71B72">
              <w:rPr>
                <w:rFonts w:ascii="Arial" w:hAnsi="Arial" w:cs="Arial"/>
              </w:rPr>
              <w:t>2576,9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1208F1" w:rsidP="005F4320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 3496,8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6E5BF0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– 3625,7</w:t>
            </w:r>
            <w:r w:rsidR="00AC7FA6" w:rsidRPr="00A71B72">
              <w:rPr>
                <w:rFonts w:ascii="Arial" w:hAnsi="Arial" w:cs="Arial"/>
              </w:rPr>
              <w:t xml:space="preserve"> тыс. руб.</w:t>
            </w:r>
          </w:p>
          <w:p w:rsidR="00917658" w:rsidRPr="00A71B72" w:rsidRDefault="00917658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6E5BF0" w:rsidRPr="00A71B72">
              <w:rPr>
                <w:rFonts w:ascii="Arial" w:hAnsi="Arial" w:cs="Arial"/>
              </w:rPr>
              <w:t>– 3362,4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1208F1" w:rsidRPr="00A71B72" w:rsidRDefault="004F74AD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</w:t>
            </w:r>
            <w:r w:rsidR="006E5BF0" w:rsidRPr="00A71B72">
              <w:rPr>
                <w:rFonts w:ascii="Arial" w:hAnsi="Arial" w:cs="Arial"/>
              </w:rPr>
              <w:t xml:space="preserve"> г. – 3459,1</w:t>
            </w:r>
            <w:r w:rsidR="001208F1" w:rsidRPr="00A71B72">
              <w:rPr>
                <w:rFonts w:ascii="Arial" w:hAnsi="Arial" w:cs="Arial"/>
              </w:rPr>
              <w:t xml:space="preserve"> тыс. руб.</w:t>
            </w:r>
          </w:p>
          <w:p w:rsidR="006E5BF0" w:rsidRPr="00A71B72" w:rsidRDefault="006E5BF0" w:rsidP="00AC7FA6">
            <w:pPr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– 3561,7 тыс. руб.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lastRenderedPageBreak/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2835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1134"/>
      </w:tblGrid>
      <w:tr w:rsidR="00094F19" w:rsidRPr="00A71B72" w:rsidTr="001208F1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A71B72" w:rsidRDefault="00094F19" w:rsidP="00AC7FA6">
            <w:pPr>
              <w:jc w:val="center"/>
              <w:rPr>
                <w:rFonts w:ascii="Arial" w:hAnsi="Arial" w:cs="Arial"/>
              </w:rPr>
            </w:pPr>
          </w:p>
        </w:tc>
      </w:tr>
      <w:tr w:rsidR="00094F19" w:rsidRPr="00A71B72" w:rsidTr="001208F1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A71B72" w:rsidRDefault="00094F19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A71B72" w:rsidRDefault="00094F19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A71B72" w:rsidRDefault="00094F19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094F19" w:rsidRPr="00A71B72" w:rsidRDefault="00094F19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A71B72" w:rsidRDefault="00094F19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A71B72" w:rsidRDefault="00094F19" w:rsidP="00AC7FA6">
            <w:pPr>
              <w:jc w:val="center"/>
              <w:rPr>
                <w:rFonts w:ascii="Arial" w:hAnsi="Arial" w:cs="Arial"/>
              </w:rPr>
            </w:pPr>
          </w:p>
        </w:tc>
      </w:tr>
      <w:tr w:rsidR="001208F1" w:rsidRPr="00A71B72" w:rsidTr="001208F1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8F1" w:rsidRPr="00A71B72" w:rsidRDefault="001208F1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08F1" w:rsidRPr="00A71B72" w:rsidRDefault="001208F1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8F1" w:rsidRPr="00A71B72" w:rsidRDefault="001208F1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08F1" w:rsidRPr="00A71B72" w:rsidRDefault="001208F1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</w:tr>
      <w:tr w:rsidR="001208F1" w:rsidRPr="00A71B72" w:rsidTr="001208F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305</w:t>
            </w:r>
            <w:r w:rsidR="001208F1" w:rsidRPr="00A71B72">
              <w:rPr>
                <w:rFonts w:ascii="Arial" w:hAnsi="Arial" w:cs="Arial"/>
                <w:b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29</w:t>
            </w:r>
            <w:r w:rsidR="001208F1" w:rsidRPr="00A71B72">
              <w:rPr>
                <w:rFonts w:ascii="Arial" w:hAnsi="Arial" w:cs="Arial"/>
                <w:b/>
              </w:rPr>
              <w:t>52,2</w:t>
            </w: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305</w:t>
            </w:r>
            <w:r w:rsidR="001208F1" w:rsidRPr="00A71B72">
              <w:rPr>
                <w:rFonts w:ascii="Arial" w:hAnsi="Arial" w:cs="Arial"/>
                <w:b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4F74AD" w:rsidP="001208F1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29</w:t>
            </w:r>
            <w:r w:rsidR="001208F1" w:rsidRPr="00A71B72">
              <w:rPr>
                <w:rFonts w:ascii="Arial" w:hAnsi="Arial" w:cs="Arial"/>
                <w:b/>
              </w:rPr>
              <w:t>52,2</w:t>
            </w:r>
          </w:p>
        </w:tc>
      </w:tr>
      <w:tr w:rsidR="001208F1" w:rsidRPr="00A71B72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A71B72" w:rsidRDefault="001208F1" w:rsidP="005F432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A71B72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Ломинцевское Администрация МО</cp:lastModifiedBy>
  <cp:revision>17</cp:revision>
  <cp:lastPrinted>2018-11-22T06:54:00Z</cp:lastPrinted>
  <dcterms:created xsi:type="dcterms:W3CDTF">2017-12-13T05:23:00Z</dcterms:created>
  <dcterms:modified xsi:type="dcterms:W3CDTF">2021-02-17T11:50:00Z</dcterms:modified>
</cp:coreProperties>
</file>