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71B72">
        <w:rPr>
          <w:rFonts w:ascii="Arial" w:hAnsi="Arial" w:cs="Arial"/>
          <w:b/>
          <w:sz w:val="28"/>
          <w:szCs w:val="28"/>
        </w:rPr>
        <w:t>Тульская область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A71B72">
        <w:rPr>
          <w:rFonts w:ascii="Arial" w:hAnsi="Arial" w:cs="Arial"/>
          <w:b/>
          <w:sz w:val="28"/>
          <w:szCs w:val="28"/>
        </w:rPr>
        <w:t>Администрация</w:t>
      </w: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A71B72">
        <w:rPr>
          <w:rFonts w:ascii="Arial" w:hAnsi="Arial" w:cs="Arial"/>
          <w:b/>
          <w:sz w:val="28"/>
          <w:szCs w:val="28"/>
        </w:rPr>
        <w:t>Постановление</w:t>
      </w:r>
    </w:p>
    <w:p w:rsidR="00A71B72" w:rsidRPr="00A71B72" w:rsidRDefault="00A71B72" w:rsidP="00A71B72">
      <w:pPr>
        <w:jc w:val="center"/>
        <w:rPr>
          <w:rFonts w:ascii="Arial" w:hAnsi="Arial" w:cs="Arial"/>
          <w:sz w:val="28"/>
          <w:szCs w:val="28"/>
        </w:rPr>
      </w:pPr>
    </w:p>
    <w:p w:rsidR="00A71B72" w:rsidRPr="00A71B72" w:rsidRDefault="00A71B72" w:rsidP="00A71B7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AD6119">
        <w:rPr>
          <w:rFonts w:ascii="Arial" w:hAnsi="Arial" w:cs="Arial"/>
          <w:b/>
          <w:sz w:val="28"/>
          <w:szCs w:val="28"/>
        </w:rPr>
        <w:t>27</w:t>
      </w:r>
      <w:r w:rsidR="00846CBB">
        <w:rPr>
          <w:rFonts w:ascii="Arial" w:hAnsi="Arial" w:cs="Arial"/>
          <w:b/>
          <w:sz w:val="28"/>
          <w:szCs w:val="28"/>
        </w:rPr>
        <w:t xml:space="preserve"> октября  </w:t>
      </w:r>
      <w:r w:rsidR="007A54FA">
        <w:rPr>
          <w:rFonts w:ascii="Arial" w:hAnsi="Arial" w:cs="Arial"/>
          <w:b/>
          <w:sz w:val="28"/>
          <w:szCs w:val="28"/>
        </w:rPr>
        <w:t>2022</w:t>
      </w:r>
      <w:r>
        <w:rPr>
          <w:rFonts w:ascii="Arial" w:hAnsi="Arial" w:cs="Arial"/>
          <w:b/>
          <w:sz w:val="28"/>
          <w:szCs w:val="28"/>
        </w:rPr>
        <w:t xml:space="preserve"> года               </w:t>
      </w:r>
      <w:r w:rsidRPr="00A71B72">
        <w:rPr>
          <w:rFonts w:ascii="Arial" w:hAnsi="Arial" w:cs="Arial"/>
          <w:b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46CBB">
        <w:rPr>
          <w:rFonts w:ascii="Arial" w:hAnsi="Arial" w:cs="Arial"/>
          <w:b/>
          <w:sz w:val="28"/>
          <w:szCs w:val="28"/>
        </w:rPr>
        <w:t xml:space="preserve">                        № </w:t>
      </w:r>
      <w:r w:rsidR="00AD6119">
        <w:rPr>
          <w:rFonts w:ascii="Arial" w:hAnsi="Arial" w:cs="Arial"/>
          <w:b/>
          <w:sz w:val="28"/>
          <w:szCs w:val="28"/>
        </w:rPr>
        <w:t>111</w:t>
      </w: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A71B72" w:rsidRPr="00A71B72" w:rsidRDefault="00A71B72" w:rsidP="00A71B72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A71B72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A71B72" w:rsidRPr="00A71B72" w:rsidRDefault="00A71B72" w:rsidP="00A71B72">
      <w:pPr>
        <w:jc w:val="center"/>
        <w:rPr>
          <w:rFonts w:ascii="Arial" w:hAnsi="Arial" w:cs="Arial"/>
        </w:rPr>
      </w:pP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правоотношения, возникшие с 01 января 2022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846CBB" w:rsidP="00A71B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A71B72" w:rsidRPr="00A71B72">
        <w:rPr>
          <w:rFonts w:ascii="Arial" w:hAnsi="Arial" w:cs="Arial"/>
        </w:rPr>
        <w:t xml:space="preserve"> администрации </w:t>
      </w:r>
    </w:p>
    <w:p w:rsidR="00A71B72" w:rsidRPr="00A71B72" w:rsidRDefault="00A71B72" w:rsidP="00A71B72">
      <w:pPr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муниципального образования</w:t>
      </w:r>
    </w:p>
    <w:p w:rsidR="00A71B72" w:rsidRPr="00A71B72" w:rsidRDefault="00A71B72" w:rsidP="00A71B72">
      <w:pPr>
        <w:rPr>
          <w:rFonts w:ascii="Arial" w:hAnsi="Arial" w:cs="Arial"/>
          <w:color w:val="000000"/>
        </w:rPr>
      </w:pPr>
      <w:r w:rsidRPr="00A71B72">
        <w:rPr>
          <w:rFonts w:ascii="Arial" w:hAnsi="Arial" w:cs="Arial"/>
        </w:rPr>
        <w:t xml:space="preserve">Ломинцевское Щекинского района                                   </w:t>
      </w:r>
      <w:r>
        <w:rPr>
          <w:rFonts w:ascii="Arial" w:hAnsi="Arial" w:cs="Arial"/>
        </w:rPr>
        <w:t xml:space="preserve">               </w:t>
      </w:r>
      <w:r w:rsidRPr="00A71B72">
        <w:rPr>
          <w:rFonts w:ascii="Arial" w:hAnsi="Arial" w:cs="Arial"/>
        </w:rPr>
        <w:t xml:space="preserve">     И.В. </w:t>
      </w:r>
      <w:r w:rsidR="00846CBB">
        <w:rPr>
          <w:rFonts w:ascii="Arial" w:hAnsi="Arial" w:cs="Arial"/>
        </w:rPr>
        <w:t>Рейн</w:t>
      </w: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P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AD6119">
        <w:rPr>
          <w:rFonts w:ascii="Arial" w:hAnsi="Arial" w:cs="Arial"/>
          <w:color w:val="000000"/>
        </w:rPr>
        <w:t>27</w:t>
      </w:r>
      <w:r w:rsidR="00846CBB">
        <w:rPr>
          <w:rFonts w:ascii="Arial" w:hAnsi="Arial" w:cs="Arial"/>
          <w:color w:val="000000"/>
        </w:rPr>
        <w:t xml:space="preserve"> октября</w:t>
      </w:r>
      <w:r w:rsidR="007A54FA">
        <w:rPr>
          <w:rFonts w:ascii="Arial" w:hAnsi="Arial" w:cs="Arial"/>
          <w:color w:val="000000"/>
        </w:rPr>
        <w:t xml:space="preserve"> 2022</w:t>
      </w:r>
      <w:r>
        <w:rPr>
          <w:rFonts w:ascii="Arial" w:hAnsi="Arial" w:cs="Arial"/>
          <w:color w:val="000000"/>
        </w:rPr>
        <w:t xml:space="preserve"> года</w:t>
      </w:r>
      <w:r w:rsidR="008A53B7" w:rsidRPr="00A71B72">
        <w:rPr>
          <w:rFonts w:ascii="Arial" w:hAnsi="Arial" w:cs="Arial"/>
          <w:color w:val="000000"/>
        </w:rPr>
        <w:t xml:space="preserve">. № </w:t>
      </w:r>
      <w:r w:rsidR="00AD6119">
        <w:rPr>
          <w:rFonts w:ascii="Arial" w:hAnsi="Arial" w:cs="Arial"/>
          <w:color w:val="000000"/>
        </w:rPr>
        <w:t>111</w:t>
      </w:r>
      <w:r w:rsidR="00846CBB">
        <w:rPr>
          <w:rFonts w:ascii="Arial" w:hAnsi="Arial" w:cs="Arial"/>
          <w:color w:val="000000"/>
        </w:rPr>
        <w:t xml:space="preserve"> 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развитие различных форм художестве</w:t>
            </w:r>
            <w:proofErr w:type="gramStart"/>
            <w:r w:rsidRPr="00A71B72">
              <w:rPr>
                <w:rFonts w:ascii="Arial" w:hAnsi="Arial" w:cs="Arial"/>
              </w:rPr>
              <w:t>н-</w:t>
            </w:r>
            <w:proofErr w:type="gramEnd"/>
            <w:r w:rsidRPr="00A71B72">
              <w:rPr>
                <w:rFonts w:ascii="Arial" w:hAnsi="Arial" w:cs="Arial"/>
              </w:rPr>
              <w:t xml:space="preserve"> </w:t>
            </w:r>
            <w:proofErr w:type="spellStart"/>
            <w:r w:rsidRPr="00A71B72">
              <w:rPr>
                <w:rFonts w:ascii="Arial" w:hAnsi="Arial" w:cs="Arial"/>
              </w:rPr>
              <w:t>ного</w:t>
            </w:r>
            <w:proofErr w:type="spellEnd"/>
            <w:r w:rsidRPr="00A71B72">
              <w:rPr>
                <w:rFonts w:ascii="Arial" w:hAnsi="Arial" w:cs="Arial"/>
              </w:rPr>
              <w:t xml:space="preserve">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>ятиях к 2022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7A54FA">
              <w:rPr>
                <w:rFonts w:ascii="Arial" w:hAnsi="Arial" w:cs="Arial"/>
              </w:rPr>
              <w:t>-2024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F3630">
              <w:rPr>
                <w:color w:val="000000"/>
                <w:sz w:val="24"/>
                <w:szCs w:val="24"/>
              </w:rPr>
              <w:t>33 549,3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– 3</w:t>
            </w:r>
            <w:r w:rsidR="00986954">
              <w:rPr>
                <w:rFonts w:ascii="Arial" w:hAnsi="Arial" w:cs="Arial"/>
              </w:rPr>
              <w:t> 655,4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– 3</w:t>
            </w:r>
            <w:r w:rsidR="00986954">
              <w:rPr>
                <w:rFonts w:ascii="Arial" w:hAnsi="Arial" w:cs="Arial"/>
              </w:rPr>
              <w:t> 957,1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986954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4 131,9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986954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FF3630">
              <w:rPr>
                <w:color w:val="000000"/>
                <w:sz w:val="24"/>
                <w:szCs w:val="24"/>
              </w:rPr>
              <w:t>680,2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20,0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A71B72">
            <w:pPr>
              <w:jc w:val="center"/>
              <w:rPr>
                <w:rFonts w:ascii="Arial" w:hAnsi="Arial" w:cs="Arial"/>
              </w:rPr>
            </w:pP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FF3630">
              <w:rPr>
                <w:color w:val="000000"/>
                <w:sz w:val="24"/>
                <w:szCs w:val="24"/>
              </w:rPr>
              <w:t>32 869,1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32 869,1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3739B2">
              <w:rPr>
                <w:sz w:val="24"/>
                <w:szCs w:val="24"/>
              </w:rPr>
              <w:t>3 635,4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C17419" w:rsidRDefault="00C17419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 w:rsidR="003739B2">
              <w:rPr>
                <w:sz w:val="24"/>
                <w:szCs w:val="24"/>
              </w:rPr>
              <w:t>–</w:t>
            </w:r>
            <w:r w:rsidR="00A71B72">
              <w:rPr>
                <w:sz w:val="24"/>
                <w:szCs w:val="24"/>
              </w:rPr>
              <w:t xml:space="preserve"> </w:t>
            </w:r>
            <w:r w:rsidR="003739B2">
              <w:rPr>
                <w:sz w:val="24"/>
                <w:szCs w:val="24"/>
              </w:rPr>
              <w:t>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 w:rsidR="00A71B72">
              <w:rPr>
                <w:sz w:val="24"/>
                <w:szCs w:val="24"/>
              </w:rPr>
              <w:t>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A71B72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– 4 111,9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A71B72" w:rsidRDefault="003739B2" w:rsidP="00A71B72">
            <w:pPr>
              <w:pStyle w:val="ConsPlusCell0"/>
              <w:jc w:val="center"/>
              <w:rPr>
                <w:sz w:val="24"/>
                <w:szCs w:val="24"/>
              </w:rPr>
            </w:pP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203" w:type="dxa"/>
        <w:jc w:val="center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31"/>
        <w:gridCol w:w="690"/>
        <w:gridCol w:w="690"/>
        <w:gridCol w:w="690"/>
        <w:gridCol w:w="690"/>
        <w:gridCol w:w="690"/>
        <w:gridCol w:w="749"/>
        <w:gridCol w:w="690"/>
        <w:gridCol w:w="690"/>
        <w:gridCol w:w="690"/>
        <w:gridCol w:w="690"/>
        <w:gridCol w:w="690"/>
      </w:tblGrid>
      <w:tr w:rsidR="003739B2" w:rsidRPr="00A71B72" w:rsidTr="00C21B35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8223" w:type="dxa"/>
            <w:gridSpan w:val="12"/>
            <w:shd w:val="clear" w:color="auto" w:fill="auto"/>
          </w:tcPr>
          <w:p w:rsidR="003739B2" w:rsidRPr="00A71B7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4,0</w:t>
            </w:r>
          </w:p>
        </w:tc>
      </w:tr>
      <w:tr w:rsidR="003739B2" w:rsidRPr="003739B2" w:rsidTr="003739B2">
        <w:trPr>
          <w:jc w:val="center"/>
        </w:trPr>
        <w:tc>
          <w:tcPr>
            <w:tcW w:w="1980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57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73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82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25" w:type="dxa"/>
            <w:shd w:val="clear" w:color="auto" w:fill="auto"/>
          </w:tcPr>
          <w:p w:rsidR="003739B2" w:rsidRPr="003739B2" w:rsidRDefault="003739B2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525" w:type="dxa"/>
          </w:tcPr>
          <w:p w:rsidR="003739B2" w:rsidRPr="003739B2" w:rsidRDefault="003739B2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3739B2">
              <w:rPr>
                <w:sz w:val="24"/>
                <w:szCs w:val="24"/>
              </w:rPr>
              <w:t>4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3739B2">
              <w:rPr>
                <w:color w:val="000000"/>
                <w:sz w:val="24"/>
                <w:szCs w:val="24"/>
              </w:rPr>
              <w:t>32 869,1</w:t>
            </w:r>
            <w:r w:rsidR="003739B2" w:rsidRPr="00A71B72">
              <w:rPr>
                <w:color w:val="000000"/>
                <w:sz w:val="24"/>
                <w:szCs w:val="24"/>
              </w:rPr>
              <w:t xml:space="preserve"> </w:t>
            </w:r>
            <w:r w:rsidR="004F74AD" w:rsidRPr="00A71B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B72">
              <w:rPr>
                <w:sz w:val="24"/>
                <w:szCs w:val="24"/>
              </w:rPr>
              <w:t>тыс</w:t>
            </w:r>
            <w:proofErr w:type="gramStart"/>
            <w:r w:rsidRPr="00A71B72">
              <w:rPr>
                <w:sz w:val="24"/>
                <w:szCs w:val="24"/>
              </w:rPr>
              <w:t>.р</w:t>
            </w:r>
            <w:proofErr w:type="gramEnd"/>
            <w:r w:rsidRPr="00A71B72">
              <w:rPr>
                <w:sz w:val="24"/>
                <w:szCs w:val="24"/>
              </w:rPr>
              <w:t>уб</w:t>
            </w:r>
            <w:proofErr w:type="spellEnd"/>
            <w:r w:rsidRPr="00A71B72">
              <w:rPr>
                <w:sz w:val="24"/>
                <w:szCs w:val="24"/>
              </w:rPr>
              <w:t>. – бюджет МО Ломинцевское, в том числе по годам: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3739B2" w:rsidRPr="00A71B7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>
              <w:rPr>
                <w:sz w:val="24"/>
                <w:szCs w:val="24"/>
              </w:rPr>
              <w:t>3 635,4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3739B2" w:rsidRDefault="003739B2" w:rsidP="003739B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2023 г. </w:t>
            </w:r>
            <w:r>
              <w:rPr>
                <w:sz w:val="24"/>
                <w:szCs w:val="24"/>
              </w:rPr>
              <w:t>– 3 937,1</w:t>
            </w:r>
            <w:r w:rsidRPr="00A71B72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  <w:r>
              <w:t xml:space="preserve">                </w:t>
            </w:r>
            <w:r w:rsidRPr="003739B2">
              <w:rPr>
                <w:rFonts w:ascii="Arial" w:hAnsi="Arial" w:cs="Arial"/>
              </w:rPr>
              <w:t xml:space="preserve">2024 г. – 4 111,9 тыс. </w:t>
            </w:r>
            <w:proofErr w:type="spellStart"/>
            <w:r w:rsidRPr="003739B2">
              <w:rPr>
                <w:rFonts w:ascii="Arial" w:hAnsi="Arial" w:cs="Arial"/>
              </w:rPr>
              <w:t>руб</w:t>
            </w:r>
            <w:proofErr w:type="spellEnd"/>
            <w:r w:rsidRPr="003739B2">
              <w:rPr>
                <w:rFonts w:ascii="Arial" w:hAnsi="Arial" w:cs="Arial"/>
              </w:rPr>
              <w:t xml:space="preserve"> 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1701"/>
        <w:gridCol w:w="992"/>
        <w:gridCol w:w="993"/>
        <w:gridCol w:w="992"/>
        <w:gridCol w:w="992"/>
        <w:gridCol w:w="992"/>
        <w:gridCol w:w="851"/>
        <w:gridCol w:w="850"/>
        <w:gridCol w:w="993"/>
        <w:gridCol w:w="850"/>
        <w:gridCol w:w="851"/>
        <w:gridCol w:w="708"/>
        <w:gridCol w:w="708"/>
      </w:tblGrid>
      <w:tr w:rsidR="005873F2" w:rsidRPr="00A71B72" w:rsidTr="00F84A8F">
        <w:trPr>
          <w:trHeight w:val="2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07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5873F2" w:rsidRPr="00A71B72" w:rsidTr="00E6260D">
        <w:trPr>
          <w:trHeight w:val="3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7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5873F2" w:rsidRPr="00A71B72" w:rsidTr="005873F2">
        <w:trPr>
          <w:trHeight w:val="2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F2" w:rsidRPr="00A71B72" w:rsidRDefault="005873F2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73F2" w:rsidRPr="00A71B72" w:rsidRDefault="005873F2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73F2" w:rsidRPr="00A71B72" w:rsidRDefault="005873F2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5873F2" w:rsidRPr="00A71B72" w:rsidTr="005873F2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3635,4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5873F2" w:rsidRPr="00A71B72" w:rsidTr="005873F2">
        <w:trPr>
          <w:trHeight w:val="404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32869,1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3635,4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F55A6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4111,9</w:t>
            </w:r>
          </w:p>
        </w:tc>
      </w:tr>
      <w:tr w:rsidR="005873F2" w:rsidRPr="00A71B72" w:rsidTr="005873F2">
        <w:trPr>
          <w:trHeight w:val="358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3F2" w:rsidRPr="00A71B72" w:rsidRDefault="005873F2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3F2" w:rsidRPr="00A71B72" w:rsidRDefault="005873F2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2F521B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86954"/>
    <w:rsid w:val="00996B34"/>
    <w:rsid w:val="00997E9C"/>
    <w:rsid w:val="009A1322"/>
    <w:rsid w:val="009B1569"/>
    <w:rsid w:val="009B5BEC"/>
    <w:rsid w:val="009C6344"/>
    <w:rsid w:val="009D0BB8"/>
    <w:rsid w:val="009D1BD3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C1295-2AB2-49C0-AB35-9C91AB7C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2022-10-27T13:04:00Z</cp:lastPrinted>
  <dcterms:created xsi:type="dcterms:W3CDTF">2022-10-28T11:28:00Z</dcterms:created>
  <dcterms:modified xsi:type="dcterms:W3CDTF">2022-10-28T11:28:00Z</dcterms:modified>
</cp:coreProperties>
</file>