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Y="-337"/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3659C1" w:rsidRPr="003659C1" w:rsidTr="000133E3">
        <w:trPr>
          <w:trHeight w:val="381"/>
        </w:trPr>
        <w:tc>
          <w:tcPr>
            <w:tcW w:w="9570" w:type="dxa"/>
            <w:gridSpan w:val="2"/>
            <w:hideMark/>
          </w:tcPr>
          <w:p w:rsidR="003659C1" w:rsidRPr="003659C1" w:rsidRDefault="003659C1" w:rsidP="003659C1">
            <w:pPr>
              <w:ind w:firstLine="709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bookmarkStart w:id="0" w:name="_GoBack"/>
            <w:bookmarkEnd w:id="0"/>
            <w:r w:rsidRPr="003659C1">
              <w:rPr>
                <w:rFonts w:ascii="Arial" w:hAnsi="Arial" w:cs="Arial"/>
                <w:b/>
                <w:sz w:val="28"/>
                <w:szCs w:val="28"/>
              </w:rPr>
              <w:t>Тульская область</w:t>
            </w:r>
          </w:p>
        </w:tc>
      </w:tr>
      <w:tr w:rsidR="003659C1" w:rsidRPr="003659C1" w:rsidTr="000133E3">
        <w:trPr>
          <w:trHeight w:val="146"/>
        </w:trPr>
        <w:tc>
          <w:tcPr>
            <w:tcW w:w="9570" w:type="dxa"/>
            <w:gridSpan w:val="2"/>
            <w:hideMark/>
          </w:tcPr>
          <w:p w:rsidR="003659C1" w:rsidRPr="003659C1" w:rsidRDefault="003659C1" w:rsidP="003659C1">
            <w:pPr>
              <w:ind w:firstLine="709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3659C1">
              <w:rPr>
                <w:rFonts w:ascii="Arial" w:hAnsi="Arial" w:cs="Arial"/>
                <w:b/>
                <w:sz w:val="28"/>
                <w:szCs w:val="28"/>
              </w:rPr>
              <w:t>Муниципальное образование Ломинцевское Щекинского района</w:t>
            </w:r>
          </w:p>
        </w:tc>
      </w:tr>
      <w:tr w:rsidR="003659C1" w:rsidRPr="003659C1" w:rsidTr="000133E3">
        <w:trPr>
          <w:trHeight w:val="135"/>
        </w:trPr>
        <w:tc>
          <w:tcPr>
            <w:tcW w:w="9570" w:type="dxa"/>
            <w:gridSpan w:val="2"/>
          </w:tcPr>
          <w:p w:rsidR="003659C1" w:rsidRPr="003659C1" w:rsidRDefault="003659C1" w:rsidP="003659C1">
            <w:pPr>
              <w:ind w:firstLine="709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                                 </w:t>
            </w:r>
            <w:r w:rsidRPr="003659C1">
              <w:rPr>
                <w:rFonts w:ascii="Arial" w:hAnsi="Arial" w:cs="Arial"/>
                <w:b/>
                <w:sz w:val="28"/>
                <w:szCs w:val="28"/>
              </w:rPr>
              <w:t>Администрация</w:t>
            </w:r>
          </w:p>
          <w:p w:rsidR="003659C1" w:rsidRPr="003659C1" w:rsidRDefault="003659C1" w:rsidP="003659C1">
            <w:pPr>
              <w:ind w:firstLine="709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3659C1" w:rsidRPr="003659C1" w:rsidTr="000133E3">
        <w:tc>
          <w:tcPr>
            <w:tcW w:w="9570" w:type="dxa"/>
            <w:gridSpan w:val="2"/>
            <w:hideMark/>
          </w:tcPr>
          <w:p w:rsidR="003659C1" w:rsidRPr="003659C1" w:rsidRDefault="003659C1" w:rsidP="003659C1">
            <w:pPr>
              <w:ind w:firstLine="709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3659C1">
              <w:rPr>
                <w:rFonts w:ascii="Arial" w:hAnsi="Arial" w:cs="Arial"/>
                <w:b/>
                <w:sz w:val="28"/>
                <w:szCs w:val="28"/>
              </w:rPr>
              <w:t>Постановление</w:t>
            </w:r>
          </w:p>
        </w:tc>
      </w:tr>
      <w:tr w:rsidR="003659C1" w:rsidRPr="003659C1" w:rsidTr="000133E3">
        <w:tc>
          <w:tcPr>
            <w:tcW w:w="9570" w:type="dxa"/>
            <w:gridSpan w:val="2"/>
          </w:tcPr>
          <w:p w:rsidR="003659C1" w:rsidRPr="003659C1" w:rsidRDefault="003659C1" w:rsidP="003659C1">
            <w:pPr>
              <w:ind w:firstLine="709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3659C1" w:rsidRPr="003659C1" w:rsidRDefault="003659C1" w:rsidP="003659C1">
            <w:pPr>
              <w:ind w:firstLine="709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659C1" w:rsidRPr="003659C1" w:rsidTr="000133E3">
        <w:trPr>
          <w:trHeight w:val="80"/>
        </w:trPr>
        <w:tc>
          <w:tcPr>
            <w:tcW w:w="4785" w:type="dxa"/>
            <w:hideMark/>
          </w:tcPr>
          <w:p w:rsidR="003659C1" w:rsidRPr="003659C1" w:rsidRDefault="00B1410D" w:rsidP="00FD59FF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от 27</w:t>
            </w:r>
            <w:r w:rsidR="000133E3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FD59FF">
              <w:rPr>
                <w:rFonts w:ascii="Arial" w:hAnsi="Arial" w:cs="Arial"/>
                <w:b/>
                <w:sz w:val="28"/>
                <w:szCs w:val="28"/>
              </w:rPr>
              <w:t xml:space="preserve">октября </w:t>
            </w:r>
            <w:r w:rsidR="000133E3">
              <w:rPr>
                <w:rFonts w:ascii="Arial" w:hAnsi="Arial" w:cs="Arial"/>
                <w:b/>
                <w:sz w:val="28"/>
                <w:szCs w:val="28"/>
              </w:rPr>
              <w:t xml:space="preserve"> 2022</w:t>
            </w:r>
            <w:r w:rsidR="003659C1" w:rsidRPr="003659C1">
              <w:rPr>
                <w:rFonts w:ascii="Arial" w:hAnsi="Arial" w:cs="Arial"/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4785" w:type="dxa"/>
            <w:hideMark/>
          </w:tcPr>
          <w:p w:rsidR="003659C1" w:rsidRPr="003659C1" w:rsidRDefault="003659C1" w:rsidP="003659C1">
            <w:pPr>
              <w:ind w:firstLine="709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                       </w:t>
            </w:r>
            <w:r w:rsidR="00FD59FF">
              <w:rPr>
                <w:rFonts w:ascii="Arial" w:hAnsi="Arial" w:cs="Arial"/>
                <w:b/>
                <w:sz w:val="28"/>
                <w:szCs w:val="28"/>
              </w:rPr>
              <w:t xml:space="preserve">            № </w:t>
            </w:r>
            <w:r w:rsidR="00B1410D">
              <w:rPr>
                <w:rFonts w:ascii="Arial" w:hAnsi="Arial" w:cs="Arial"/>
                <w:b/>
                <w:sz w:val="28"/>
                <w:szCs w:val="28"/>
              </w:rPr>
              <w:t>114</w:t>
            </w:r>
          </w:p>
        </w:tc>
      </w:tr>
    </w:tbl>
    <w:p w:rsidR="003659C1" w:rsidRPr="003659C1" w:rsidRDefault="003659C1" w:rsidP="003659C1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p w:rsidR="003659C1" w:rsidRPr="003659C1" w:rsidRDefault="003659C1" w:rsidP="003659C1">
      <w:pPr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</w:p>
    <w:p w:rsidR="003659C1" w:rsidRPr="003659C1" w:rsidRDefault="003659C1" w:rsidP="003659C1">
      <w:pPr>
        <w:jc w:val="center"/>
        <w:rPr>
          <w:rFonts w:ascii="Arial" w:hAnsi="Arial" w:cs="Arial"/>
          <w:b/>
          <w:sz w:val="32"/>
          <w:szCs w:val="32"/>
        </w:rPr>
      </w:pPr>
      <w:r w:rsidRPr="003659C1">
        <w:rPr>
          <w:rFonts w:ascii="Arial" w:eastAsia="Calibri" w:hAnsi="Arial" w:cs="Arial"/>
          <w:b/>
          <w:sz w:val="32"/>
          <w:szCs w:val="32"/>
          <w:lang w:eastAsia="en-US"/>
        </w:rPr>
        <w:t xml:space="preserve">О внесении изменений в постановление администрации муниципального образования Ломинцевское Щекинского района от 10.11.2017 № 136 «Об утверждении муниципальной программы «Формирование современной городской среды» </w:t>
      </w:r>
      <w:r w:rsidRPr="003659C1">
        <w:rPr>
          <w:rFonts w:ascii="Arial" w:hAnsi="Arial" w:cs="Arial"/>
          <w:b/>
          <w:sz w:val="32"/>
          <w:szCs w:val="32"/>
        </w:rPr>
        <w:t>муниципального образования Ломинцевское Щекинского района»</w:t>
      </w:r>
    </w:p>
    <w:p w:rsidR="003659C1" w:rsidRPr="003659C1" w:rsidRDefault="003659C1" w:rsidP="003659C1">
      <w:pPr>
        <w:jc w:val="center"/>
        <w:rPr>
          <w:rFonts w:ascii="Arial" w:hAnsi="Arial" w:cs="Arial"/>
          <w:sz w:val="24"/>
          <w:szCs w:val="24"/>
        </w:rPr>
      </w:pPr>
    </w:p>
    <w:p w:rsidR="003659C1" w:rsidRPr="003659C1" w:rsidRDefault="003659C1" w:rsidP="003659C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3659C1">
        <w:rPr>
          <w:rFonts w:ascii="Arial" w:eastAsia="Calibri" w:hAnsi="Arial" w:cs="Arial"/>
          <w:sz w:val="24"/>
          <w:szCs w:val="24"/>
        </w:rPr>
        <w:t xml:space="preserve">В целях вовлечения населения в процессы местного самоуправления, повышения качества жизни населения и создания благоприятных условий проживания граждан, на основании Федерального закона от 06.10.2003 № 131 - ФЗ «Об общих принципах организации местного самоуправления в Российской Федерации», постановления Правительства Российской Федерации от 10.02.2017  №169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среды», </w:t>
      </w:r>
      <w:r w:rsidRPr="003659C1">
        <w:rPr>
          <w:rFonts w:ascii="Arial" w:hAnsi="Arial" w:cs="Arial"/>
          <w:sz w:val="24"/>
          <w:szCs w:val="24"/>
          <w:lang w:eastAsia="en-US"/>
        </w:rPr>
        <w:t xml:space="preserve">на основании Устава муниципального образования Ломинцевское Щекинского района, администрация муниципального образования Ломинцевское Щекинского района </w:t>
      </w:r>
      <w:r w:rsidRPr="003659C1">
        <w:rPr>
          <w:rFonts w:ascii="Arial" w:hAnsi="Arial" w:cs="Arial"/>
          <w:b/>
          <w:sz w:val="24"/>
          <w:szCs w:val="24"/>
          <w:lang w:eastAsia="en-US"/>
        </w:rPr>
        <w:t>ПОСТАНОВЛЯЕТ</w:t>
      </w:r>
      <w:r w:rsidRPr="003659C1">
        <w:rPr>
          <w:rFonts w:ascii="Arial" w:hAnsi="Arial" w:cs="Arial"/>
          <w:sz w:val="24"/>
          <w:szCs w:val="24"/>
          <w:lang w:eastAsia="en-US"/>
        </w:rPr>
        <w:t>:</w:t>
      </w:r>
    </w:p>
    <w:p w:rsidR="003659C1" w:rsidRPr="003659C1" w:rsidRDefault="003659C1" w:rsidP="003659C1">
      <w:pPr>
        <w:spacing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3659C1">
        <w:rPr>
          <w:rFonts w:ascii="Arial" w:hAnsi="Arial" w:cs="Arial"/>
          <w:color w:val="000000"/>
          <w:sz w:val="24"/>
          <w:szCs w:val="24"/>
        </w:rPr>
        <w:t xml:space="preserve">1. В постановление муниципального </w:t>
      </w:r>
      <w:r w:rsidRPr="003659C1">
        <w:rPr>
          <w:rFonts w:ascii="Arial" w:eastAsia="Calibri" w:hAnsi="Arial" w:cs="Arial"/>
          <w:sz w:val="24"/>
          <w:szCs w:val="24"/>
          <w:lang w:eastAsia="en-US"/>
        </w:rPr>
        <w:t xml:space="preserve">образования Ломинцевское Щекинского района от 10.11.2017 № 136 «Об утверждении муниципальной программы «Формирование современной городской среды» </w:t>
      </w:r>
      <w:r w:rsidRPr="003659C1">
        <w:rPr>
          <w:rFonts w:ascii="Arial" w:hAnsi="Arial" w:cs="Arial"/>
          <w:sz w:val="24"/>
          <w:szCs w:val="24"/>
        </w:rPr>
        <w:t>муниципального образования Ломинцевское Щекинского района»</w:t>
      </w:r>
      <w:r w:rsidRPr="003659C1">
        <w:rPr>
          <w:rFonts w:ascii="Arial" w:hAnsi="Arial" w:cs="Arial"/>
          <w:color w:val="000000"/>
          <w:sz w:val="24"/>
          <w:szCs w:val="24"/>
        </w:rPr>
        <w:t xml:space="preserve"> внести следующие изменения:</w:t>
      </w:r>
    </w:p>
    <w:p w:rsidR="003659C1" w:rsidRPr="003659C1" w:rsidRDefault="003659C1" w:rsidP="003659C1">
      <w:pPr>
        <w:spacing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3659C1">
        <w:rPr>
          <w:rFonts w:ascii="Arial" w:hAnsi="Arial" w:cs="Arial"/>
          <w:color w:val="000000"/>
          <w:sz w:val="24"/>
          <w:szCs w:val="24"/>
        </w:rPr>
        <w:t xml:space="preserve">1.1. Внести изменения в приложение к постановлению администрации муниципального образования Ломинцевское Щекинского района от 10.11.2017 № 136 </w:t>
      </w:r>
      <w:r w:rsidRPr="003659C1">
        <w:rPr>
          <w:rFonts w:ascii="Arial" w:hAnsi="Arial" w:cs="Arial"/>
          <w:bCs/>
          <w:sz w:val="24"/>
          <w:szCs w:val="24"/>
        </w:rPr>
        <w:t>«</w:t>
      </w:r>
      <w:r w:rsidRPr="003659C1">
        <w:rPr>
          <w:rFonts w:ascii="Arial" w:eastAsia="Calibri" w:hAnsi="Arial" w:cs="Arial"/>
          <w:sz w:val="24"/>
          <w:szCs w:val="24"/>
          <w:lang w:eastAsia="en-US"/>
        </w:rPr>
        <w:t xml:space="preserve">Об утверждении муниципальной программы «Формирование современной городской среды» </w:t>
      </w:r>
      <w:r w:rsidRPr="003659C1">
        <w:rPr>
          <w:rFonts w:ascii="Arial" w:hAnsi="Arial" w:cs="Arial"/>
          <w:sz w:val="24"/>
          <w:szCs w:val="24"/>
        </w:rPr>
        <w:t>муниципального образования Ломинцевское Щекинского района</w:t>
      </w:r>
      <w:r w:rsidRPr="003659C1">
        <w:rPr>
          <w:rFonts w:ascii="Arial" w:hAnsi="Arial" w:cs="Arial"/>
          <w:bCs/>
          <w:sz w:val="24"/>
          <w:szCs w:val="24"/>
        </w:rPr>
        <w:t>»,</w:t>
      </w:r>
      <w:r w:rsidRPr="003659C1">
        <w:rPr>
          <w:rFonts w:ascii="Arial" w:hAnsi="Arial" w:cs="Arial"/>
          <w:sz w:val="24"/>
          <w:szCs w:val="24"/>
        </w:rPr>
        <w:t xml:space="preserve"> </w:t>
      </w:r>
      <w:r w:rsidRPr="003659C1">
        <w:rPr>
          <w:rFonts w:ascii="Arial" w:hAnsi="Arial" w:cs="Arial"/>
          <w:color w:val="000000"/>
          <w:sz w:val="24"/>
          <w:szCs w:val="24"/>
        </w:rPr>
        <w:t>изложив его в новой редакции (Приложение № 1).</w:t>
      </w:r>
    </w:p>
    <w:p w:rsidR="003659C1" w:rsidRPr="003659C1" w:rsidRDefault="003659C1" w:rsidP="003659C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3659C1">
        <w:rPr>
          <w:rFonts w:ascii="Arial" w:hAnsi="Arial" w:cs="Arial"/>
          <w:color w:val="000000"/>
          <w:sz w:val="24"/>
          <w:szCs w:val="24"/>
        </w:rPr>
        <w:lastRenderedPageBreak/>
        <w:t xml:space="preserve">1.2. Утвердить </w:t>
      </w:r>
      <w:r w:rsidRPr="003659C1">
        <w:rPr>
          <w:rFonts w:ascii="Arial" w:eastAsia="Calibri" w:hAnsi="Arial" w:cs="Arial"/>
          <w:sz w:val="24"/>
          <w:szCs w:val="24"/>
          <w:lang w:eastAsia="en-US"/>
        </w:rPr>
        <w:t>нормативную стоимость (единичные расценки) работ по благоустройству дворовых территорий, входящих в минимальный перечень работ (приложение № 2).</w:t>
      </w:r>
    </w:p>
    <w:p w:rsidR="003659C1" w:rsidRPr="003659C1" w:rsidRDefault="003659C1" w:rsidP="003659C1">
      <w:pPr>
        <w:spacing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3659C1">
        <w:rPr>
          <w:rFonts w:ascii="Arial" w:hAnsi="Arial" w:cs="Arial"/>
          <w:color w:val="000000"/>
          <w:sz w:val="24"/>
          <w:szCs w:val="24"/>
        </w:rPr>
        <w:t>1.3. Утвердить в</w:t>
      </w:r>
      <w:r w:rsidRPr="003659C1">
        <w:rPr>
          <w:rFonts w:ascii="Arial" w:hAnsi="Arial" w:cs="Arial"/>
          <w:bCs/>
          <w:kern w:val="24"/>
          <w:sz w:val="24"/>
          <w:szCs w:val="24"/>
        </w:rPr>
        <w:t>изуализированный перечень образцов элементов благоустройства, предлагаемых к размещению на дворовой территории многоквартирного дома, сформированный исходя из минимального перечня работ по благоустройству дворовых территорий</w:t>
      </w:r>
      <w:r w:rsidRPr="003659C1">
        <w:rPr>
          <w:rFonts w:ascii="Arial" w:hAnsi="Arial" w:cs="Arial"/>
          <w:color w:val="000000"/>
          <w:sz w:val="24"/>
          <w:szCs w:val="24"/>
        </w:rPr>
        <w:t xml:space="preserve"> (приложение № 3).</w:t>
      </w:r>
    </w:p>
    <w:p w:rsidR="003659C1" w:rsidRPr="003659C1" w:rsidRDefault="003659C1" w:rsidP="003659C1">
      <w:pPr>
        <w:spacing w:line="360" w:lineRule="auto"/>
        <w:ind w:firstLine="709"/>
        <w:jc w:val="both"/>
        <w:rPr>
          <w:rFonts w:ascii="Arial" w:eastAsia="MS Mincho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2.</w:t>
      </w:r>
      <w:r w:rsidRPr="003659C1">
        <w:rPr>
          <w:rFonts w:ascii="Arial" w:hAnsi="Arial" w:cs="Arial"/>
          <w:color w:val="000000"/>
          <w:sz w:val="24"/>
          <w:szCs w:val="24"/>
        </w:rPr>
        <w:t xml:space="preserve"> </w:t>
      </w:r>
      <w:r w:rsidRPr="003659C1">
        <w:rPr>
          <w:rFonts w:ascii="Arial" w:hAnsi="Arial" w:cs="Arial"/>
          <w:sz w:val="24"/>
          <w:szCs w:val="24"/>
        </w:rPr>
        <w:t>Обнародовать настоящее постановление на информационном стенде администрации муниципального образования Ломинцевское Щекинского района по адресу: Тульская область, Щекинский район, п. Ломинцевский, ул. Центральная, д. 19 и разместить на официальном сайте муниципального образования Ломинцевское Щекинского района.</w:t>
      </w:r>
    </w:p>
    <w:p w:rsidR="00E26630" w:rsidRPr="00E26630" w:rsidRDefault="003659C1" w:rsidP="00E26630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3.</w:t>
      </w:r>
      <w:r w:rsidR="00E26630" w:rsidRPr="00E26630">
        <w:rPr>
          <w:rFonts w:ascii="Arial" w:hAnsi="Arial" w:cs="Arial"/>
          <w:sz w:val="24"/>
          <w:szCs w:val="24"/>
        </w:rPr>
        <w:t xml:space="preserve"> Настоящее постановление вступает в силу со дня официального обнародования и распространяется на правоотношения, возникшие с 01 января 2022 года.</w:t>
      </w:r>
    </w:p>
    <w:p w:rsidR="003659C1" w:rsidRPr="003659C1" w:rsidRDefault="003659C1" w:rsidP="003659C1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3659C1" w:rsidRPr="003659C1" w:rsidRDefault="003659C1" w:rsidP="003659C1">
      <w:pPr>
        <w:jc w:val="both"/>
        <w:rPr>
          <w:rFonts w:ascii="Arial" w:hAnsi="Arial" w:cs="Arial"/>
          <w:sz w:val="24"/>
          <w:szCs w:val="24"/>
        </w:rPr>
      </w:pPr>
    </w:p>
    <w:p w:rsidR="003659C1" w:rsidRPr="003659C1" w:rsidRDefault="003659C1" w:rsidP="003659C1">
      <w:pPr>
        <w:jc w:val="both"/>
        <w:rPr>
          <w:rFonts w:ascii="Arial" w:hAnsi="Arial" w:cs="Arial"/>
          <w:sz w:val="24"/>
          <w:szCs w:val="24"/>
        </w:rPr>
      </w:pPr>
    </w:p>
    <w:p w:rsidR="003659C1" w:rsidRPr="003659C1" w:rsidRDefault="00FD59FF" w:rsidP="003659C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Заместитель главы</w:t>
      </w:r>
      <w:r w:rsidR="003659C1" w:rsidRPr="003659C1">
        <w:rPr>
          <w:rFonts w:ascii="Arial" w:hAnsi="Arial" w:cs="Arial"/>
          <w:sz w:val="24"/>
          <w:szCs w:val="24"/>
        </w:rPr>
        <w:t xml:space="preserve"> администрации</w:t>
      </w:r>
    </w:p>
    <w:p w:rsidR="003659C1" w:rsidRPr="003659C1" w:rsidRDefault="003659C1" w:rsidP="003659C1">
      <w:pPr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муниципального образования</w:t>
      </w:r>
    </w:p>
    <w:p w:rsidR="003659C1" w:rsidRDefault="003659C1" w:rsidP="003659C1">
      <w:pPr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 xml:space="preserve">Ломинцевское Щекинского района                                          И.В. </w:t>
      </w:r>
      <w:r w:rsidR="00FD59FF">
        <w:rPr>
          <w:rFonts w:ascii="Arial" w:hAnsi="Arial" w:cs="Arial"/>
          <w:sz w:val="24"/>
          <w:szCs w:val="24"/>
        </w:rPr>
        <w:t>Рейн</w:t>
      </w:r>
    </w:p>
    <w:p w:rsidR="003659C1" w:rsidRDefault="003659C1" w:rsidP="003659C1">
      <w:pPr>
        <w:jc w:val="both"/>
        <w:rPr>
          <w:rFonts w:ascii="Arial" w:hAnsi="Arial" w:cs="Arial"/>
          <w:sz w:val="24"/>
          <w:szCs w:val="24"/>
        </w:rPr>
      </w:pPr>
    </w:p>
    <w:p w:rsidR="003659C1" w:rsidRDefault="003659C1" w:rsidP="003659C1">
      <w:pPr>
        <w:jc w:val="both"/>
        <w:rPr>
          <w:rFonts w:ascii="Arial" w:hAnsi="Arial" w:cs="Arial"/>
          <w:sz w:val="24"/>
          <w:szCs w:val="24"/>
        </w:rPr>
      </w:pPr>
    </w:p>
    <w:p w:rsidR="003659C1" w:rsidRDefault="003659C1" w:rsidP="003659C1">
      <w:pPr>
        <w:jc w:val="both"/>
        <w:rPr>
          <w:rFonts w:ascii="Arial" w:hAnsi="Arial" w:cs="Arial"/>
          <w:sz w:val="24"/>
          <w:szCs w:val="24"/>
        </w:rPr>
      </w:pPr>
    </w:p>
    <w:p w:rsidR="003659C1" w:rsidRDefault="003659C1" w:rsidP="003659C1">
      <w:pPr>
        <w:jc w:val="both"/>
        <w:rPr>
          <w:rFonts w:ascii="Arial" w:hAnsi="Arial" w:cs="Arial"/>
          <w:sz w:val="24"/>
          <w:szCs w:val="24"/>
        </w:rPr>
      </w:pPr>
    </w:p>
    <w:p w:rsidR="003659C1" w:rsidRDefault="003659C1" w:rsidP="003659C1">
      <w:pPr>
        <w:jc w:val="both"/>
        <w:rPr>
          <w:rFonts w:ascii="Arial" w:hAnsi="Arial" w:cs="Arial"/>
          <w:sz w:val="24"/>
          <w:szCs w:val="24"/>
        </w:rPr>
      </w:pPr>
    </w:p>
    <w:p w:rsidR="003659C1" w:rsidRDefault="003659C1" w:rsidP="003659C1">
      <w:pPr>
        <w:jc w:val="both"/>
        <w:rPr>
          <w:rFonts w:ascii="Arial" w:hAnsi="Arial" w:cs="Arial"/>
          <w:sz w:val="24"/>
          <w:szCs w:val="24"/>
        </w:rPr>
      </w:pPr>
    </w:p>
    <w:p w:rsidR="003659C1" w:rsidRDefault="003659C1" w:rsidP="003659C1">
      <w:pPr>
        <w:jc w:val="both"/>
        <w:rPr>
          <w:rFonts w:ascii="Arial" w:hAnsi="Arial" w:cs="Arial"/>
          <w:sz w:val="24"/>
          <w:szCs w:val="24"/>
        </w:rPr>
      </w:pPr>
    </w:p>
    <w:p w:rsidR="003659C1" w:rsidRDefault="003659C1" w:rsidP="003659C1">
      <w:pPr>
        <w:jc w:val="both"/>
        <w:rPr>
          <w:rFonts w:ascii="Arial" w:hAnsi="Arial" w:cs="Arial"/>
          <w:sz w:val="24"/>
          <w:szCs w:val="24"/>
        </w:rPr>
      </w:pPr>
    </w:p>
    <w:p w:rsidR="003659C1" w:rsidRDefault="003659C1" w:rsidP="003659C1">
      <w:pPr>
        <w:jc w:val="both"/>
        <w:rPr>
          <w:rFonts w:ascii="Arial" w:hAnsi="Arial" w:cs="Arial"/>
          <w:sz w:val="24"/>
          <w:szCs w:val="24"/>
        </w:rPr>
      </w:pPr>
    </w:p>
    <w:p w:rsidR="003659C1" w:rsidRDefault="003659C1" w:rsidP="003659C1">
      <w:pPr>
        <w:jc w:val="both"/>
        <w:rPr>
          <w:rFonts w:ascii="Arial" w:hAnsi="Arial" w:cs="Arial"/>
          <w:sz w:val="24"/>
          <w:szCs w:val="24"/>
        </w:rPr>
      </w:pPr>
    </w:p>
    <w:p w:rsidR="003659C1" w:rsidRDefault="003659C1" w:rsidP="003659C1">
      <w:pPr>
        <w:jc w:val="both"/>
        <w:rPr>
          <w:rFonts w:ascii="Arial" w:hAnsi="Arial" w:cs="Arial"/>
          <w:sz w:val="24"/>
          <w:szCs w:val="24"/>
        </w:rPr>
      </w:pPr>
    </w:p>
    <w:p w:rsidR="003659C1" w:rsidRDefault="003659C1" w:rsidP="003659C1">
      <w:pPr>
        <w:jc w:val="both"/>
        <w:rPr>
          <w:rFonts w:ascii="Arial" w:hAnsi="Arial" w:cs="Arial"/>
          <w:sz w:val="24"/>
          <w:szCs w:val="24"/>
        </w:rPr>
      </w:pPr>
    </w:p>
    <w:p w:rsidR="003659C1" w:rsidRDefault="003659C1" w:rsidP="003659C1">
      <w:pPr>
        <w:jc w:val="both"/>
        <w:rPr>
          <w:rFonts w:ascii="Arial" w:hAnsi="Arial" w:cs="Arial"/>
          <w:sz w:val="24"/>
          <w:szCs w:val="24"/>
        </w:rPr>
      </w:pPr>
    </w:p>
    <w:p w:rsidR="003659C1" w:rsidRDefault="003659C1" w:rsidP="003659C1">
      <w:pPr>
        <w:jc w:val="both"/>
        <w:rPr>
          <w:rFonts w:ascii="Arial" w:hAnsi="Arial" w:cs="Arial"/>
          <w:sz w:val="24"/>
          <w:szCs w:val="24"/>
        </w:rPr>
      </w:pPr>
    </w:p>
    <w:p w:rsidR="003659C1" w:rsidRDefault="003659C1" w:rsidP="003659C1">
      <w:pPr>
        <w:jc w:val="both"/>
        <w:rPr>
          <w:rFonts w:ascii="Arial" w:hAnsi="Arial" w:cs="Arial"/>
          <w:sz w:val="24"/>
          <w:szCs w:val="24"/>
        </w:rPr>
      </w:pPr>
    </w:p>
    <w:p w:rsidR="003659C1" w:rsidRDefault="003659C1" w:rsidP="003659C1">
      <w:pPr>
        <w:jc w:val="both"/>
        <w:rPr>
          <w:rFonts w:ascii="Arial" w:hAnsi="Arial" w:cs="Arial"/>
          <w:sz w:val="24"/>
          <w:szCs w:val="24"/>
        </w:rPr>
      </w:pPr>
    </w:p>
    <w:p w:rsidR="003659C1" w:rsidRDefault="003659C1" w:rsidP="003659C1">
      <w:pPr>
        <w:jc w:val="both"/>
        <w:rPr>
          <w:rFonts w:ascii="Arial" w:hAnsi="Arial" w:cs="Arial"/>
          <w:sz w:val="24"/>
          <w:szCs w:val="24"/>
        </w:rPr>
      </w:pPr>
    </w:p>
    <w:p w:rsidR="003659C1" w:rsidRDefault="003659C1" w:rsidP="003659C1">
      <w:pPr>
        <w:jc w:val="both"/>
        <w:rPr>
          <w:rFonts w:ascii="Arial" w:hAnsi="Arial" w:cs="Arial"/>
          <w:sz w:val="24"/>
          <w:szCs w:val="24"/>
        </w:rPr>
      </w:pPr>
    </w:p>
    <w:p w:rsidR="003659C1" w:rsidRDefault="003659C1" w:rsidP="003659C1">
      <w:pPr>
        <w:jc w:val="both"/>
        <w:rPr>
          <w:rFonts w:ascii="Arial" w:hAnsi="Arial" w:cs="Arial"/>
          <w:sz w:val="24"/>
          <w:szCs w:val="24"/>
        </w:rPr>
      </w:pPr>
    </w:p>
    <w:p w:rsidR="003659C1" w:rsidRDefault="003659C1" w:rsidP="003659C1">
      <w:pPr>
        <w:jc w:val="both"/>
        <w:rPr>
          <w:rFonts w:ascii="Arial" w:hAnsi="Arial" w:cs="Arial"/>
          <w:sz w:val="24"/>
          <w:szCs w:val="24"/>
        </w:rPr>
      </w:pPr>
    </w:p>
    <w:p w:rsidR="003659C1" w:rsidRDefault="003659C1" w:rsidP="003659C1">
      <w:pPr>
        <w:jc w:val="both"/>
        <w:rPr>
          <w:rFonts w:ascii="Arial" w:hAnsi="Arial" w:cs="Arial"/>
          <w:sz w:val="24"/>
          <w:szCs w:val="24"/>
        </w:rPr>
      </w:pPr>
    </w:p>
    <w:p w:rsidR="003659C1" w:rsidRDefault="003659C1" w:rsidP="003659C1">
      <w:pPr>
        <w:jc w:val="both"/>
        <w:rPr>
          <w:rFonts w:ascii="Arial" w:hAnsi="Arial" w:cs="Arial"/>
          <w:sz w:val="24"/>
          <w:szCs w:val="24"/>
        </w:rPr>
      </w:pPr>
    </w:p>
    <w:p w:rsidR="003659C1" w:rsidRDefault="003659C1" w:rsidP="003659C1">
      <w:pPr>
        <w:jc w:val="both"/>
        <w:rPr>
          <w:rFonts w:ascii="Arial" w:hAnsi="Arial" w:cs="Arial"/>
          <w:sz w:val="24"/>
          <w:szCs w:val="24"/>
        </w:rPr>
      </w:pPr>
    </w:p>
    <w:p w:rsidR="003659C1" w:rsidRDefault="003659C1" w:rsidP="003659C1">
      <w:pPr>
        <w:jc w:val="both"/>
        <w:rPr>
          <w:rFonts w:ascii="Arial" w:hAnsi="Arial" w:cs="Arial"/>
          <w:sz w:val="24"/>
          <w:szCs w:val="24"/>
        </w:rPr>
      </w:pPr>
    </w:p>
    <w:p w:rsidR="003659C1" w:rsidRDefault="003659C1" w:rsidP="003659C1">
      <w:pPr>
        <w:jc w:val="both"/>
        <w:rPr>
          <w:rFonts w:ascii="Arial" w:hAnsi="Arial" w:cs="Arial"/>
          <w:sz w:val="24"/>
          <w:szCs w:val="24"/>
        </w:rPr>
      </w:pPr>
    </w:p>
    <w:p w:rsidR="003659C1" w:rsidRDefault="003659C1" w:rsidP="003659C1">
      <w:pPr>
        <w:jc w:val="both"/>
        <w:rPr>
          <w:rFonts w:ascii="Arial" w:hAnsi="Arial" w:cs="Arial"/>
          <w:sz w:val="24"/>
          <w:szCs w:val="24"/>
        </w:rPr>
      </w:pPr>
    </w:p>
    <w:p w:rsidR="003659C1" w:rsidRPr="003659C1" w:rsidRDefault="003659C1" w:rsidP="003659C1">
      <w:pPr>
        <w:jc w:val="both"/>
        <w:rPr>
          <w:rFonts w:ascii="Arial" w:hAnsi="Arial" w:cs="Arial"/>
          <w:sz w:val="24"/>
          <w:szCs w:val="24"/>
        </w:rPr>
      </w:pPr>
    </w:p>
    <w:p w:rsidR="00516C17" w:rsidRPr="003659C1" w:rsidRDefault="00516C17" w:rsidP="002F4EC1">
      <w:pPr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Приложение</w:t>
      </w:r>
    </w:p>
    <w:p w:rsidR="00516C17" w:rsidRPr="003659C1" w:rsidRDefault="00516C17" w:rsidP="00516C17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к постановлению администрации</w:t>
      </w:r>
    </w:p>
    <w:p w:rsidR="00516C17" w:rsidRPr="003659C1" w:rsidRDefault="00516C17" w:rsidP="00516C17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муниципального образования</w:t>
      </w:r>
    </w:p>
    <w:p w:rsidR="00516C17" w:rsidRPr="003659C1" w:rsidRDefault="00516C17" w:rsidP="00516C17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Ломинцевское Щекинского района</w:t>
      </w:r>
    </w:p>
    <w:p w:rsidR="00516C17" w:rsidRPr="003659C1" w:rsidRDefault="00B1410D" w:rsidP="00516C17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от 27</w:t>
      </w:r>
      <w:r w:rsidR="000133E3">
        <w:rPr>
          <w:rFonts w:ascii="Arial" w:hAnsi="Arial" w:cs="Arial"/>
          <w:bCs/>
          <w:sz w:val="24"/>
          <w:szCs w:val="24"/>
        </w:rPr>
        <w:t xml:space="preserve"> </w:t>
      </w:r>
      <w:r w:rsidR="00FD59FF">
        <w:rPr>
          <w:rFonts w:ascii="Arial" w:hAnsi="Arial" w:cs="Arial"/>
          <w:bCs/>
          <w:sz w:val="24"/>
          <w:szCs w:val="24"/>
        </w:rPr>
        <w:t>октября</w:t>
      </w:r>
      <w:r w:rsidR="000133E3">
        <w:rPr>
          <w:rFonts w:ascii="Arial" w:hAnsi="Arial" w:cs="Arial"/>
          <w:bCs/>
          <w:sz w:val="24"/>
          <w:szCs w:val="24"/>
        </w:rPr>
        <w:t xml:space="preserve"> 2022</w:t>
      </w:r>
      <w:r w:rsidR="00516C17" w:rsidRPr="003659C1">
        <w:rPr>
          <w:rFonts w:ascii="Arial" w:hAnsi="Arial" w:cs="Arial"/>
          <w:bCs/>
          <w:sz w:val="24"/>
          <w:szCs w:val="24"/>
        </w:rPr>
        <w:t xml:space="preserve"> года № </w:t>
      </w:r>
      <w:r>
        <w:rPr>
          <w:rFonts w:ascii="Arial" w:hAnsi="Arial" w:cs="Arial"/>
          <w:bCs/>
          <w:sz w:val="24"/>
          <w:szCs w:val="24"/>
        </w:rPr>
        <w:t>114</w:t>
      </w:r>
    </w:p>
    <w:p w:rsidR="00516C17" w:rsidRPr="003659C1" w:rsidRDefault="00516C17" w:rsidP="00516C17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hAnsi="Arial" w:cs="Arial"/>
          <w:bCs/>
          <w:sz w:val="24"/>
          <w:szCs w:val="24"/>
        </w:rPr>
      </w:pPr>
    </w:p>
    <w:p w:rsidR="002F4EC1" w:rsidRPr="003659C1" w:rsidRDefault="002F4EC1" w:rsidP="002F5AFD">
      <w:pPr>
        <w:widowControl w:val="0"/>
        <w:autoSpaceDE w:val="0"/>
        <w:autoSpaceDN w:val="0"/>
        <w:adjustRightInd w:val="0"/>
        <w:rPr>
          <w:rFonts w:ascii="Arial" w:hAnsi="Arial" w:cs="Arial"/>
          <w:bCs/>
          <w:sz w:val="26"/>
          <w:szCs w:val="26"/>
        </w:rPr>
      </w:pPr>
    </w:p>
    <w:p w:rsidR="00516C17" w:rsidRPr="003659C1" w:rsidRDefault="00516C17" w:rsidP="00516C17">
      <w:pPr>
        <w:autoSpaceDE w:val="0"/>
        <w:autoSpaceDN w:val="0"/>
        <w:adjustRightInd w:val="0"/>
        <w:ind w:left="502"/>
        <w:contextualSpacing/>
        <w:jc w:val="center"/>
        <w:rPr>
          <w:rFonts w:ascii="Arial" w:hAnsi="Arial" w:cs="Arial"/>
          <w:b/>
          <w:sz w:val="26"/>
          <w:szCs w:val="26"/>
          <w:u w:val="single"/>
        </w:rPr>
      </w:pPr>
      <w:r w:rsidRPr="003659C1">
        <w:rPr>
          <w:rFonts w:ascii="Arial" w:hAnsi="Arial" w:cs="Arial"/>
          <w:b/>
          <w:sz w:val="26"/>
          <w:szCs w:val="26"/>
          <w:u w:val="single"/>
        </w:rPr>
        <w:t>Паспорт муниципальной подпрограммы</w:t>
      </w:r>
    </w:p>
    <w:p w:rsidR="00516C17" w:rsidRPr="003659C1" w:rsidRDefault="00516C17" w:rsidP="00516C17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6"/>
          <w:szCs w:val="26"/>
          <w:u w:val="single"/>
        </w:rPr>
      </w:pPr>
      <w:r w:rsidRPr="003659C1">
        <w:rPr>
          <w:rFonts w:ascii="Arial" w:hAnsi="Arial" w:cs="Arial"/>
          <w:b/>
          <w:sz w:val="26"/>
          <w:szCs w:val="26"/>
          <w:u w:val="single"/>
        </w:rPr>
        <w:t>«Формирование современной городской среды</w:t>
      </w:r>
    </w:p>
    <w:p w:rsidR="00516C17" w:rsidRPr="003659C1" w:rsidRDefault="00516C17" w:rsidP="00516C17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6"/>
          <w:szCs w:val="26"/>
          <w:u w:val="single"/>
        </w:rPr>
      </w:pPr>
      <w:r w:rsidRPr="003659C1">
        <w:rPr>
          <w:rFonts w:ascii="Arial" w:hAnsi="Arial" w:cs="Arial"/>
          <w:b/>
          <w:sz w:val="26"/>
          <w:szCs w:val="26"/>
          <w:u w:val="single"/>
        </w:rPr>
        <w:t>в муниципальном образовании Ломинцевское Щекинского района</w:t>
      </w:r>
    </w:p>
    <w:p w:rsidR="00516C17" w:rsidRPr="003659C1" w:rsidRDefault="00516C17" w:rsidP="00516C17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6"/>
          <w:szCs w:val="26"/>
        </w:rPr>
      </w:pPr>
    </w:p>
    <w:tbl>
      <w:tblPr>
        <w:tblW w:w="9360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686"/>
        <w:gridCol w:w="5674"/>
      </w:tblGrid>
      <w:tr w:rsidR="00516C17" w:rsidRPr="003659C1" w:rsidTr="00F424F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C17" w:rsidRPr="003659C1" w:rsidRDefault="00516C17" w:rsidP="00F424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 xml:space="preserve">Ответственный исполнитель </w:t>
            </w:r>
          </w:p>
          <w:p w:rsidR="00516C17" w:rsidRPr="003659C1" w:rsidRDefault="00516C17" w:rsidP="00F424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подпрограммы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C17" w:rsidRPr="003659C1" w:rsidRDefault="00516C17" w:rsidP="00F424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Администрация МО Ломинцевское Щекинского района</w:t>
            </w:r>
          </w:p>
        </w:tc>
      </w:tr>
      <w:tr w:rsidR="00516C17" w:rsidRPr="003659C1" w:rsidTr="00F424F0">
        <w:trPr>
          <w:trHeight w:val="27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17" w:rsidRPr="003659C1" w:rsidRDefault="00516C17" w:rsidP="00F424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 xml:space="preserve">Цель подпрограммы </w:t>
            </w:r>
          </w:p>
        </w:tc>
        <w:tc>
          <w:tcPr>
            <w:tcW w:w="5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17" w:rsidRPr="003659C1" w:rsidRDefault="00516C17" w:rsidP="00F424F0">
            <w:pPr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повышение качества и комфорта городской среды.</w:t>
            </w:r>
          </w:p>
        </w:tc>
      </w:tr>
      <w:tr w:rsidR="00516C17" w:rsidRPr="003659C1" w:rsidTr="00F424F0">
        <w:trPr>
          <w:trHeight w:val="27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17" w:rsidRPr="003659C1" w:rsidRDefault="00516C17" w:rsidP="00F424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Задачи подпрограммы</w:t>
            </w:r>
          </w:p>
        </w:tc>
        <w:tc>
          <w:tcPr>
            <w:tcW w:w="5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17" w:rsidRPr="003659C1" w:rsidRDefault="00516C17" w:rsidP="00F424F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- повышение уровня благоустройства дворовых территорий в муниципальном образовании Ломинцевское;</w:t>
            </w:r>
          </w:p>
          <w:p w:rsidR="00516C17" w:rsidRPr="003659C1" w:rsidRDefault="00516C17" w:rsidP="00F424F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 xml:space="preserve"> - повышение уровня благоустройства территорий общего пользования  в муниципальном образовании Ломинцевское;</w:t>
            </w:r>
          </w:p>
        </w:tc>
      </w:tr>
      <w:tr w:rsidR="00516C17" w:rsidRPr="003659C1" w:rsidTr="00F424F0">
        <w:trPr>
          <w:trHeight w:val="27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17" w:rsidRPr="003659C1" w:rsidRDefault="00516C17" w:rsidP="00F424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 xml:space="preserve">Программно-целевые инструменты подпрограммы: </w:t>
            </w:r>
          </w:p>
        </w:tc>
        <w:tc>
          <w:tcPr>
            <w:tcW w:w="5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17" w:rsidRPr="003659C1" w:rsidRDefault="00516C17" w:rsidP="00F424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1 мероприятие:  благоустройство дворовых территорий;</w:t>
            </w:r>
          </w:p>
          <w:p w:rsidR="00516C17" w:rsidRPr="003659C1" w:rsidRDefault="00516C17" w:rsidP="00F424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2 мероприятие: благоустройство  территорий общего пользования.</w:t>
            </w:r>
          </w:p>
        </w:tc>
      </w:tr>
      <w:tr w:rsidR="00516C17" w:rsidRPr="003659C1" w:rsidTr="00F424F0">
        <w:trPr>
          <w:trHeight w:val="27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17" w:rsidRPr="003659C1" w:rsidRDefault="00516C17" w:rsidP="00F424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:rsidR="00516C17" w:rsidRPr="003659C1" w:rsidRDefault="00516C17" w:rsidP="00F424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 xml:space="preserve">Сроки реализации подпрограммы       </w:t>
            </w:r>
          </w:p>
        </w:tc>
        <w:tc>
          <w:tcPr>
            <w:tcW w:w="5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17" w:rsidRPr="003659C1" w:rsidRDefault="00516C17" w:rsidP="00F424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:rsidR="00516C17" w:rsidRPr="003659C1" w:rsidRDefault="004518E1" w:rsidP="00F424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2018-2024</w:t>
            </w:r>
            <w:r w:rsidR="00516C17" w:rsidRPr="003659C1">
              <w:rPr>
                <w:rFonts w:ascii="Arial" w:hAnsi="Arial" w:cs="Arial"/>
                <w:sz w:val="24"/>
                <w:szCs w:val="24"/>
              </w:rPr>
              <w:t xml:space="preserve"> годы</w:t>
            </w:r>
          </w:p>
        </w:tc>
      </w:tr>
      <w:tr w:rsidR="00516C17" w:rsidRPr="003659C1" w:rsidTr="00F424F0"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17" w:rsidRPr="003659C1" w:rsidRDefault="00516C17" w:rsidP="00F424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 xml:space="preserve">Объемы финансирования подпрограммы  </w:t>
            </w:r>
          </w:p>
        </w:tc>
        <w:tc>
          <w:tcPr>
            <w:tcW w:w="5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17" w:rsidRPr="003659C1" w:rsidRDefault="00516C17" w:rsidP="00F424F0">
            <w:pPr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Общий объем финансир</w:t>
            </w:r>
            <w:r w:rsidR="00B33CCC" w:rsidRPr="003659C1">
              <w:rPr>
                <w:rFonts w:ascii="Arial" w:hAnsi="Arial" w:cs="Arial"/>
                <w:sz w:val="24"/>
                <w:szCs w:val="24"/>
              </w:rPr>
              <w:t>о</w:t>
            </w:r>
            <w:r w:rsidR="0020270B" w:rsidRPr="003659C1">
              <w:rPr>
                <w:rFonts w:ascii="Arial" w:hAnsi="Arial" w:cs="Arial"/>
                <w:sz w:val="24"/>
                <w:szCs w:val="24"/>
              </w:rPr>
              <w:t xml:space="preserve">вания подпрограммы составляет </w:t>
            </w:r>
            <w:r w:rsidR="00AD6FF3" w:rsidRPr="00AD6FF3">
              <w:rPr>
                <w:rFonts w:ascii="Arial" w:hAnsi="Arial" w:cs="Arial"/>
                <w:b/>
                <w:sz w:val="24"/>
                <w:szCs w:val="24"/>
              </w:rPr>
              <w:t>1 840,7</w:t>
            </w:r>
            <w:r w:rsidRPr="003659C1">
              <w:rPr>
                <w:rFonts w:ascii="Arial" w:hAnsi="Arial" w:cs="Arial"/>
                <w:sz w:val="24"/>
                <w:szCs w:val="24"/>
              </w:rPr>
              <w:t xml:space="preserve"> тыс. руб.</w:t>
            </w:r>
          </w:p>
          <w:p w:rsidR="00516C17" w:rsidRPr="003659C1" w:rsidRDefault="00516C17" w:rsidP="00F424F0">
            <w:pPr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в том числе по годам:</w:t>
            </w:r>
          </w:p>
          <w:p w:rsidR="00516C17" w:rsidRPr="003659C1" w:rsidRDefault="00516C17" w:rsidP="00F424F0">
            <w:pPr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 xml:space="preserve">2018 год – </w:t>
            </w:r>
            <w:r w:rsidR="00AD6FF3">
              <w:rPr>
                <w:rFonts w:ascii="Arial" w:hAnsi="Arial" w:cs="Arial"/>
                <w:sz w:val="24"/>
                <w:szCs w:val="24"/>
              </w:rPr>
              <w:t xml:space="preserve"> 1 529,8</w:t>
            </w:r>
            <w:r w:rsidRPr="003659C1">
              <w:rPr>
                <w:rFonts w:ascii="Arial" w:hAnsi="Arial" w:cs="Arial"/>
                <w:sz w:val="24"/>
                <w:szCs w:val="24"/>
              </w:rPr>
              <w:t xml:space="preserve"> тыс. руб.</w:t>
            </w:r>
          </w:p>
          <w:p w:rsidR="00516C17" w:rsidRPr="003659C1" w:rsidRDefault="00AD6FF3" w:rsidP="00F424F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2019 год –  </w:t>
            </w:r>
            <w:r w:rsidR="00516C17" w:rsidRPr="003659C1">
              <w:rPr>
                <w:rFonts w:ascii="Arial" w:hAnsi="Arial" w:cs="Arial"/>
                <w:sz w:val="24"/>
                <w:szCs w:val="24"/>
              </w:rPr>
              <w:t>0</w:t>
            </w:r>
            <w:r w:rsidR="00F424F0" w:rsidRPr="003659C1">
              <w:rPr>
                <w:rFonts w:ascii="Arial" w:hAnsi="Arial" w:cs="Arial"/>
                <w:sz w:val="24"/>
                <w:szCs w:val="24"/>
              </w:rPr>
              <w:t>,0</w:t>
            </w:r>
            <w:r w:rsidR="00516C17" w:rsidRPr="003659C1">
              <w:rPr>
                <w:rFonts w:ascii="Arial" w:hAnsi="Arial" w:cs="Arial"/>
                <w:sz w:val="24"/>
                <w:szCs w:val="24"/>
              </w:rPr>
              <w:t xml:space="preserve"> тыс. руб.</w:t>
            </w:r>
          </w:p>
          <w:p w:rsidR="00516C17" w:rsidRPr="003659C1" w:rsidRDefault="00AD6FF3" w:rsidP="00F424F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2020 год -  160,9</w:t>
            </w:r>
            <w:r w:rsidR="00516C17" w:rsidRPr="003659C1">
              <w:rPr>
                <w:rFonts w:ascii="Arial" w:hAnsi="Arial" w:cs="Arial"/>
                <w:sz w:val="24"/>
                <w:szCs w:val="24"/>
              </w:rPr>
              <w:t xml:space="preserve"> тыс. руб.</w:t>
            </w:r>
          </w:p>
          <w:p w:rsidR="00516C17" w:rsidRPr="003659C1" w:rsidRDefault="0020270B" w:rsidP="00F424F0">
            <w:pPr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2021 год –</w:t>
            </w:r>
            <w:r w:rsidR="00AD6FF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659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D6FF3">
              <w:rPr>
                <w:rFonts w:ascii="Arial" w:hAnsi="Arial" w:cs="Arial"/>
                <w:sz w:val="24"/>
                <w:szCs w:val="24"/>
              </w:rPr>
              <w:t>0,0</w:t>
            </w:r>
            <w:r w:rsidR="00516C17" w:rsidRPr="003659C1">
              <w:rPr>
                <w:rFonts w:ascii="Arial" w:hAnsi="Arial" w:cs="Arial"/>
                <w:sz w:val="24"/>
                <w:szCs w:val="24"/>
              </w:rPr>
              <w:t xml:space="preserve"> тыс. руб.</w:t>
            </w:r>
          </w:p>
          <w:p w:rsidR="00516C17" w:rsidRPr="003659C1" w:rsidRDefault="00AD6FF3" w:rsidP="00F424F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2022 год -  5</w:t>
            </w:r>
            <w:r w:rsidR="00D01D30" w:rsidRPr="003659C1">
              <w:rPr>
                <w:rFonts w:ascii="Arial" w:hAnsi="Arial" w:cs="Arial"/>
                <w:sz w:val="24"/>
                <w:szCs w:val="24"/>
              </w:rPr>
              <w:t>0,0</w:t>
            </w:r>
            <w:r w:rsidR="00516C17" w:rsidRPr="003659C1">
              <w:rPr>
                <w:rFonts w:ascii="Arial" w:hAnsi="Arial" w:cs="Arial"/>
                <w:sz w:val="24"/>
                <w:szCs w:val="24"/>
              </w:rPr>
              <w:t xml:space="preserve"> тыс. руб.</w:t>
            </w:r>
          </w:p>
          <w:p w:rsidR="004518E1" w:rsidRPr="003659C1" w:rsidRDefault="00AD6FF3" w:rsidP="00F424F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2023 год –  5</w:t>
            </w:r>
            <w:r w:rsidR="0020270B" w:rsidRPr="003659C1">
              <w:rPr>
                <w:rFonts w:ascii="Arial" w:hAnsi="Arial" w:cs="Arial"/>
                <w:sz w:val="24"/>
                <w:szCs w:val="24"/>
              </w:rPr>
              <w:t>0,0</w:t>
            </w:r>
            <w:r w:rsidR="004518E1" w:rsidRPr="003659C1">
              <w:rPr>
                <w:rFonts w:ascii="Arial" w:hAnsi="Arial" w:cs="Arial"/>
                <w:sz w:val="24"/>
                <w:szCs w:val="24"/>
              </w:rPr>
              <w:t xml:space="preserve"> тыс. руб.</w:t>
            </w:r>
          </w:p>
          <w:p w:rsidR="004518E1" w:rsidRPr="003659C1" w:rsidRDefault="004518E1" w:rsidP="00F424F0">
            <w:pPr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 xml:space="preserve">2024 год </w:t>
            </w:r>
            <w:r w:rsidR="00AD6FF3">
              <w:rPr>
                <w:rFonts w:ascii="Arial" w:hAnsi="Arial" w:cs="Arial"/>
                <w:sz w:val="24"/>
                <w:szCs w:val="24"/>
              </w:rPr>
              <w:t>–</w:t>
            </w:r>
            <w:r w:rsidRPr="003659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D6FF3">
              <w:rPr>
                <w:rFonts w:ascii="Arial" w:hAnsi="Arial" w:cs="Arial"/>
                <w:sz w:val="24"/>
                <w:szCs w:val="24"/>
              </w:rPr>
              <w:t xml:space="preserve"> 50,0</w:t>
            </w:r>
            <w:r w:rsidRPr="003659C1">
              <w:rPr>
                <w:rFonts w:ascii="Arial" w:hAnsi="Arial" w:cs="Arial"/>
                <w:sz w:val="24"/>
                <w:szCs w:val="24"/>
              </w:rPr>
              <w:t xml:space="preserve"> тыс. руб.</w:t>
            </w:r>
          </w:p>
          <w:p w:rsidR="00516C17" w:rsidRPr="003659C1" w:rsidRDefault="00516C17" w:rsidP="00F424F0">
            <w:pPr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Источник финансирования: бюджет муниципального образования Ломинцевско</w:t>
            </w:r>
            <w:r w:rsidR="00B33CCC" w:rsidRPr="003659C1">
              <w:rPr>
                <w:rFonts w:ascii="Arial" w:hAnsi="Arial" w:cs="Arial"/>
                <w:sz w:val="24"/>
                <w:szCs w:val="24"/>
              </w:rPr>
              <w:t>е</w:t>
            </w:r>
            <w:r w:rsidR="0020270B" w:rsidRPr="003659C1">
              <w:rPr>
                <w:rFonts w:ascii="Arial" w:hAnsi="Arial" w:cs="Arial"/>
                <w:sz w:val="24"/>
                <w:szCs w:val="24"/>
              </w:rPr>
              <w:t xml:space="preserve"> Щекинского района составляет </w:t>
            </w:r>
            <w:r w:rsidR="00AD6FF3" w:rsidRPr="00AD6FF3">
              <w:rPr>
                <w:rFonts w:ascii="Arial" w:hAnsi="Arial" w:cs="Arial"/>
                <w:b/>
                <w:sz w:val="24"/>
                <w:szCs w:val="24"/>
              </w:rPr>
              <w:t>1 840,7</w:t>
            </w:r>
            <w:r w:rsidR="00AD6FF3" w:rsidRPr="003659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659C1">
              <w:rPr>
                <w:rFonts w:ascii="Arial" w:hAnsi="Arial" w:cs="Arial"/>
                <w:sz w:val="24"/>
                <w:szCs w:val="24"/>
              </w:rPr>
              <w:t>тыс. руб.</w:t>
            </w:r>
          </w:p>
          <w:p w:rsidR="00516C17" w:rsidRPr="003659C1" w:rsidRDefault="00516C17" w:rsidP="00F424F0">
            <w:pPr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в том числе по годам:</w:t>
            </w:r>
          </w:p>
          <w:p w:rsidR="00AD6FF3" w:rsidRPr="003659C1" w:rsidRDefault="00AD6FF3" w:rsidP="00AD6FF3">
            <w:pPr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 xml:space="preserve">2018 год – </w:t>
            </w:r>
            <w:r>
              <w:rPr>
                <w:rFonts w:ascii="Arial" w:hAnsi="Arial" w:cs="Arial"/>
                <w:sz w:val="24"/>
                <w:szCs w:val="24"/>
              </w:rPr>
              <w:t xml:space="preserve"> 1 529,8</w:t>
            </w:r>
            <w:r w:rsidRPr="003659C1">
              <w:rPr>
                <w:rFonts w:ascii="Arial" w:hAnsi="Arial" w:cs="Arial"/>
                <w:sz w:val="24"/>
                <w:szCs w:val="24"/>
              </w:rPr>
              <w:t xml:space="preserve"> тыс. руб.</w:t>
            </w:r>
          </w:p>
          <w:p w:rsidR="00AD6FF3" w:rsidRPr="003659C1" w:rsidRDefault="00AD6FF3" w:rsidP="00AD6F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2019 год –  </w:t>
            </w:r>
            <w:r w:rsidRPr="003659C1">
              <w:rPr>
                <w:rFonts w:ascii="Arial" w:hAnsi="Arial" w:cs="Arial"/>
                <w:sz w:val="24"/>
                <w:szCs w:val="24"/>
              </w:rPr>
              <w:t>0,0 тыс. руб.</w:t>
            </w:r>
          </w:p>
          <w:p w:rsidR="00AD6FF3" w:rsidRPr="003659C1" w:rsidRDefault="00AD6FF3" w:rsidP="00AD6F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2020 год -  160,9</w:t>
            </w:r>
            <w:r w:rsidRPr="003659C1">
              <w:rPr>
                <w:rFonts w:ascii="Arial" w:hAnsi="Arial" w:cs="Arial"/>
                <w:sz w:val="24"/>
                <w:szCs w:val="24"/>
              </w:rPr>
              <w:t xml:space="preserve"> тыс. руб.</w:t>
            </w:r>
          </w:p>
          <w:p w:rsidR="00AD6FF3" w:rsidRPr="003659C1" w:rsidRDefault="00AD6FF3" w:rsidP="00AD6FF3">
            <w:pPr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2021 год –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659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0,0</w:t>
            </w:r>
            <w:r w:rsidRPr="003659C1">
              <w:rPr>
                <w:rFonts w:ascii="Arial" w:hAnsi="Arial" w:cs="Arial"/>
                <w:sz w:val="24"/>
                <w:szCs w:val="24"/>
              </w:rPr>
              <w:t xml:space="preserve"> тыс. руб.</w:t>
            </w:r>
          </w:p>
          <w:p w:rsidR="00AD6FF3" w:rsidRPr="003659C1" w:rsidRDefault="00AD6FF3" w:rsidP="00AD6F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2022 год -  5</w:t>
            </w:r>
            <w:r w:rsidRPr="003659C1">
              <w:rPr>
                <w:rFonts w:ascii="Arial" w:hAnsi="Arial" w:cs="Arial"/>
                <w:sz w:val="24"/>
                <w:szCs w:val="24"/>
              </w:rPr>
              <w:t>0,0 тыс. руб.</w:t>
            </w:r>
          </w:p>
          <w:p w:rsidR="00AD6FF3" w:rsidRPr="003659C1" w:rsidRDefault="00AD6FF3" w:rsidP="00AD6F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2023 год –  5</w:t>
            </w:r>
            <w:r w:rsidRPr="003659C1">
              <w:rPr>
                <w:rFonts w:ascii="Arial" w:hAnsi="Arial" w:cs="Arial"/>
                <w:sz w:val="24"/>
                <w:szCs w:val="24"/>
              </w:rPr>
              <w:t>0,0 тыс. руб.</w:t>
            </w:r>
          </w:p>
          <w:p w:rsidR="00AD6FF3" w:rsidRPr="003659C1" w:rsidRDefault="00AD6FF3" w:rsidP="00AD6FF3">
            <w:pPr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 xml:space="preserve">2024 год </w:t>
            </w:r>
            <w:r>
              <w:rPr>
                <w:rFonts w:ascii="Arial" w:hAnsi="Arial" w:cs="Arial"/>
                <w:sz w:val="24"/>
                <w:szCs w:val="24"/>
              </w:rPr>
              <w:t>–</w:t>
            </w:r>
            <w:r w:rsidRPr="003659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50,0</w:t>
            </w:r>
            <w:r w:rsidRPr="003659C1">
              <w:rPr>
                <w:rFonts w:ascii="Arial" w:hAnsi="Arial" w:cs="Arial"/>
                <w:sz w:val="24"/>
                <w:szCs w:val="24"/>
              </w:rPr>
              <w:t xml:space="preserve"> тыс. руб.</w:t>
            </w:r>
          </w:p>
          <w:p w:rsidR="00516C17" w:rsidRPr="003659C1" w:rsidRDefault="00516C17" w:rsidP="004518E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16C17" w:rsidRPr="003659C1" w:rsidTr="00F424F0">
        <w:trPr>
          <w:trHeight w:val="419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C17" w:rsidRPr="003659C1" w:rsidRDefault="00516C17" w:rsidP="00F424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5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C17" w:rsidRPr="003659C1" w:rsidRDefault="00516C17" w:rsidP="00F424F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 xml:space="preserve">1. Количество многоквартирных домов с благоустроенными дворовыми территориями - 10 ед.; </w:t>
            </w:r>
          </w:p>
          <w:p w:rsidR="00516C17" w:rsidRPr="003659C1" w:rsidRDefault="00516C17" w:rsidP="00F424F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2. Количество благоустроенных дворовых территорий – 10 ед.; 2</w:t>
            </w:r>
          </w:p>
          <w:p w:rsidR="00516C17" w:rsidRPr="003659C1" w:rsidRDefault="00516C17" w:rsidP="00F424F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 xml:space="preserve">3. Площадь отремонтированного асфальтового покрытия дворовых территорий – 9,5 тыс.кв.м.; </w:t>
            </w:r>
          </w:p>
        </w:tc>
      </w:tr>
    </w:tbl>
    <w:p w:rsidR="00516C17" w:rsidRPr="003659C1" w:rsidRDefault="00516C17" w:rsidP="00516C17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4"/>
          <w:szCs w:val="24"/>
        </w:rPr>
      </w:pPr>
    </w:p>
    <w:p w:rsidR="00516C17" w:rsidRPr="003659C1" w:rsidRDefault="00516C17" w:rsidP="00516C17">
      <w:pPr>
        <w:contextualSpacing/>
        <w:jc w:val="center"/>
        <w:rPr>
          <w:rFonts w:ascii="Arial" w:hAnsi="Arial" w:cs="Arial"/>
          <w:b/>
          <w:bCs/>
          <w:sz w:val="26"/>
          <w:szCs w:val="26"/>
          <w:u w:val="single"/>
        </w:rPr>
      </w:pPr>
      <w:r w:rsidRPr="003659C1">
        <w:rPr>
          <w:rFonts w:ascii="Arial" w:hAnsi="Arial" w:cs="Arial"/>
          <w:b/>
          <w:bCs/>
          <w:sz w:val="26"/>
          <w:szCs w:val="26"/>
          <w:u w:val="single"/>
        </w:rPr>
        <w:t>Общая характеристика сферы реализации программы</w:t>
      </w:r>
    </w:p>
    <w:p w:rsidR="00516C17" w:rsidRPr="003659C1" w:rsidRDefault="00516C17" w:rsidP="00516C17">
      <w:pPr>
        <w:jc w:val="center"/>
        <w:rPr>
          <w:rFonts w:ascii="Arial" w:hAnsi="Arial" w:cs="Arial"/>
          <w:b/>
          <w:sz w:val="24"/>
          <w:szCs w:val="24"/>
        </w:rPr>
      </w:pPr>
    </w:p>
    <w:p w:rsidR="00516C17" w:rsidRPr="003659C1" w:rsidRDefault="00516C17" w:rsidP="00516C17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Основным принципом формирования комфортной городской среды является комплексный подход при создании эффективной системы благоустройства, в том числе за счет реализации мероприятий по благоустройству дворовых территорий многоквартирных домов и муниципальных территорий общего пользования в населенных пунктах с численностью населения более 1000 человек.</w:t>
      </w: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Уровень благоустройства определяет комфортность проживания горожан и является одной из проблем, требующих каждодневного внимания и эффективных решений, включающих комплекс мероприятий по инженерной подготовке и обеспечению безопасности, озеленению и устройству покрытий, освещению, размещению малых архитектурных форм.</w:t>
      </w: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В рамках подпрограммы планируется реализовать мероприятия, направленные на развитие современной городской среды на территории муниципального образования Ломинцевское, в том числе выполнить работы по благоустройству муниципальных территорий общего пользования, дворовых территорий многоквартирных домов.</w:t>
      </w: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В настоящее время на территории муниципального образования Ломинцевское находятся 136 многоквартирных домов.</w:t>
      </w: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Планомерная работа по благоустройству дворовых территорий в пос. Ломинцевский началась в 2012 году.</w:t>
      </w: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В настоящее время комплекс работ по благоустройству частично или полностью выполнен на  12 дворовых территориях, что составляет 12% от общего количества дворовых территорий многоквартирных домов. Общая площадь благоустроенных дворовых территорий составляет 1000 кв.м.</w:t>
      </w: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 xml:space="preserve">Доля населения (охват), проживающего в жилом фонде с благоустроенными  территориями от общей численности составляет 26 % </w:t>
      </w: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 xml:space="preserve">Количество и площадь площадок, </w:t>
      </w:r>
      <w:r w:rsidRPr="003659C1">
        <w:rPr>
          <w:rFonts w:ascii="Arial" w:hAnsi="Arial" w:cs="Arial"/>
          <w:i/>
          <w:sz w:val="24"/>
          <w:szCs w:val="24"/>
        </w:rPr>
        <w:t>специально оборудованных</w:t>
      </w:r>
      <w:r w:rsidRPr="003659C1">
        <w:rPr>
          <w:rFonts w:ascii="Arial" w:hAnsi="Arial" w:cs="Arial"/>
          <w:sz w:val="24"/>
          <w:szCs w:val="24"/>
        </w:rPr>
        <w:t xml:space="preserve"> для отдыха, общения и проведения досуга разными группами населения (спортивные площадки, детские площадки, площадки для выгула собак и другие) – 1 единиц с площадью 5 тыс. кв. м</w:t>
      </w: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 xml:space="preserve">Доля населения, имеющего </w:t>
      </w:r>
      <w:r w:rsidRPr="003659C1">
        <w:rPr>
          <w:rFonts w:ascii="Arial" w:hAnsi="Arial" w:cs="Arial"/>
          <w:i/>
          <w:sz w:val="24"/>
          <w:szCs w:val="24"/>
        </w:rPr>
        <w:t>удобный пешеходный доступ</w:t>
      </w:r>
      <w:r w:rsidRPr="003659C1">
        <w:rPr>
          <w:rFonts w:ascii="Arial" w:hAnsi="Arial" w:cs="Arial"/>
          <w:sz w:val="24"/>
          <w:szCs w:val="24"/>
        </w:rPr>
        <w:t xml:space="preserve"> площадками, специально оборудованными для отдыха, общения и проведения досуга, от общей численности населения муниципального образования субъекта Российской Федерации - 6022 %. Под удобным пешеходным доступом по смыслу настоящих Методических рекомендаций понимается возможность для пользователя площадки дойти до нее по оборудованному твердым покрытием и освещенному маршруту в течение не более чем пяти минут.</w:t>
      </w: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 xml:space="preserve">Общее количество общественных территорий муниципального образования составляет 1 единиц. </w:t>
      </w: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lastRenderedPageBreak/>
        <w:t xml:space="preserve">Доля и площадь </w:t>
      </w:r>
      <w:r w:rsidRPr="003659C1">
        <w:rPr>
          <w:rFonts w:ascii="Arial" w:hAnsi="Arial" w:cs="Arial"/>
          <w:i/>
          <w:sz w:val="24"/>
          <w:szCs w:val="24"/>
        </w:rPr>
        <w:t>благоустроенных</w:t>
      </w:r>
      <w:r w:rsidRPr="003659C1">
        <w:rPr>
          <w:rFonts w:ascii="Arial" w:hAnsi="Arial" w:cs="Arial"/>
          <w:sz w:val="24"/>
          <w:szCs w:val="24"/>
        </w:rPr>
        <w:t xml:space="preserve"> </w:t>
      </w:r>
      <w:r w:rsidRPr="003659C1">
        <w:rPr>
          <w:rFonts w:ascii="Arial" w:hAnsi="Arial" w:cs="Arial"/>
          <w:i/>
          <w:sz w:val="24"/>
          <w:szCs w:val="24"/>
        </w:rPr>
        <w:t>общественных</w:t>
      </w:r>
      <w:r w:rsidRPr="003659C1">
        <w:rPr>
          <w:rFonts w:ascii="Arial" w:hAnsi="Arial" w:cs="Arial"/>
          <w:sz w:val="24"/>
          <w:szCs w:val="24"/>
        </w:rPr>
        <w:t xml:space="preserve"> территорий (парки, скверы, набережные и т.д.) от общего количества таких территорий составляет  - % с площадью -  тыс. кв. м.</w:t>
      </w: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 xml:space="preserve">Доля и площадь общественных территорий (парки, скверы, набережные и т.д.) от общего количества таких территорий, </w:t>
      </w:r>
      <w:r w:rsidRPr="003659C1">
        <w:rPr>
          <w:rFonts w:ascii="Arial" w:hAnsi="Arial" w:cs="Arial"/>
          <w:i/>
          <w:sz w:val="24"/>
          <w:szCs w:val="24"/>
        </w:rPr>
        <w:t>нуждающихся</w:t>
      </w:r>
      <w:r w:rsidRPr="003659C1">
        <w:rPr>
          <w:rFonts w:ascii="Arial" w:hAnsi="Arial" w:cs="Arial"/>
          <w:sz w:val="24"/>
          <w:szCs w:val="24"/>
        </w:rPr>
        <w:t xml:space="preserve"> в благоустройстве  -  % с площадью - тыс. кв. м.</w:t>
      </w: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 xml:space="preserve">Площадь благоустроенных общественных территорий, </w:t>
      </w:r>
      <w:r w:rsidRPr="003659C1">
        <w:rPr>
          <w:rFonts w:ascii="Arial" w:hAnsi="Arial" w:cs="Arial"/>
          <w:i/>
          <w:sz w:val="24"/>
          <w:szCs w:val="24"/>
        </w:rPr>
        <w:t>приходящихся на 1 жителя</w:t>
      </w:r>
      <w:r w:rsidRPr="003659C1">
        <w:rPr>
          <w:rFonts w:ascii="Arial" w:hAnsi="Arial" w:cs="Arial"/>
          <w:sz w:val="24"/>
          <w:szCs w:val="24"/>
        </w:rPr>
        <w:t xml:space="preserve"> муниципального образования – 403,25  тыс. кв. м.</w:t>
      </w: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Несмотря на реализуемые мероприятия, уровень благоустройства более 40% дворовых территорий можно охарактеризовать, как неудовлетворительный.</w:t>
      </w: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Пришло в негодность асфальтобетонное покрытие междворовых проездов и дворовых территорий. Кроме того, резко возросшее количество личного автотранспорта привело к росту потребности в парковочных местах на придомовых территориях. Отсутствие специально обустроенных стоянок для автомобилей приводит к их хаотичной парковке.</w:t>
      </w: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Отсутствуют элементы озеленения, детские игровые площадки.</w:t>
      </w: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516C17" w:rsidRPr="003659C1" w:rsidRDefault="003659C1" w:rsidP="00516C17">
      <w:pPr>
        <w:ind w:firstLine="708"/>
        <w:contextualSpacing/>
        <w:jc w:val="center"/>
        <w:rPr>
          <w:rFonts w:ascii="Arial" w:hAnsi="Arial" w:cs="Arial"/>
          <w:b/>
          <w:sz w:val="26"/>
          <w:szCs w:val="26"/>
          <w:u w:val="single"/>
        </w:rPr>
      </w:pPr>
      <w:r>
        <w:rPr>
          <w:rFonts w:ascii="Arial" w:hAnsi="Arial" w:cs="Arial"/>
          <w:b/>
          <w:sz w:val="26"/>
          <w:szCs w:val="26"/>
          <w:u w:val="single"/>
        </w:rPr>
        <w:t>Цели и задачи Программы</w:t>
      </w:r>
    </w:p>
    <w:p w:rsidR="00516C17" w:rsidRPr="003659C1" w:rsidRDefault="00516C17" w:rsidP="00516C17">
      <w:pPr>
        <w:jc w:val="center"/>
        <w:rPr>
          <w:rFonts w:ascii="Arial" w:hAnsi="Arial" w:cs="Arial"/>
          <w:b/>
          <w:sz w:val="26"/>
          <w:szCs w:val="26"/>
        </w:rPr>
      </w:pP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Целью данной подпрограммы является повышение качества и комфорта городской среды на территории муниципального образования Ломинцевское Щекинского района.</w:t>
      </w: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Задачи подпрограммы:</w:t>
      </w: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- создание благоприятных условий для проживания и отдыха населения;</w:t>
      </w: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- повышение уровня благоустройства дворовых территорий муниципального образования Ломинцевское Щекинского района ;</w:t>
      </w: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 xml:space="preserve"> - повышение уровня благоустройства территорий общего пользования  муниципального образования Ломинцевское Щекинского района;</w:t>
      </w: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 xml:space="preserve"> - повышение уровня вовлеченности заинтересованных граждан, организаций в реализацию мероприятий по благоустройству дворовых территорий муниципального образования Ломинцевское Щекинского района.</w:t>
      </w:r>
    </w:p>
    <w:p w:rsidR="00516C17" w:rsidRPr="003659C1" w:rsidRDefault="00516C17" w:rsidP="00516C17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ind w:firstLine="840"/>
        <w:jc w:val="both"/>
        <w:textAlignment w:val="baseline"/>
        <w:rPr>
          <w:rFonts w:ascii="Arial" w:hAnsi="Arial" w:cs="Arial"/>
          <w:sz w:val="24"/>
          <w:szCs w:val="24"/>
        </w:rPr>
        <w:sectPr w:rsidR="00516C17" w:rsidRPr="003659C1" w:rsidSect="00F424F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851" w:bottom="1134" w:left="1701" w:header="709" w:footer="709" w:gutter="0"/>
          <w:pgNumType w:start="1" w:chapStyle="1"/>
          <w:cols w:space="708"/>
          <w:titlePg/>
          <w:docGrid w:linePitch="360"/>
        </w:sectPr>
      </w:pPr>
    </w:p>
    <w:p w:rsidR="00516C17" w:rsidRPr="003659C1" w:rsidRDefault="00516C17" w:rsidP="00516C1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516C17" w:rsidRPr="003659C1" w:rsidRDefault="00516C17" w:rsidP="00516C17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ind w:left="720"/>
        <w:jc w:val="center"/>
        <w:textAlignment w:val="baseline"/>
        <w:rPr>
          <w:rFonts w:ascii="Arial" w:hAnsi="Arial" w:cs="Arial"/>
          <w:b/>
          <w:sz w:val="26"/>
          <w:szCs w:val="26"/>
        </w:rPr>
      </w:pPr>
      <w:r w:rsidRPr="003659C1">
        <w:rPr>
          <w:rFonts w:ascii="Arial" w:hAnsi="Arial" w:cs="Arial"/>
          <w:b/>
          <w:sz w:val="26"/>
          <w:szCs w:val="26"/>
        </w:rPr>
        <w:t>Перечень  основных мероприятий муниципальной подпрограммы</w:t>
      </w:r>
    </w:p>
    <w:p w:rsidR="00516C17" w:rsidRPr="003659C1" w:rsidRDefault="00516C17" w:rsidP="00516C17">
      <w:pPr>
        <w:widowControl w:val="0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/>
          <w:sz w:val="26"/>
          <w:szCs w:val="26"/>
        </w:rPr>
      </w:pPr>
    </w:p>
    <w:p w:rsidR="00516C17" w:rsidRPr="003659C1" w:rsidRDefault="00516C17" w:rsidP="00516C17">
      <w:pPr>
        <w:widowControl w:val="0"/>
        <w:overflowPunct w:val="0"/>
        <w:autoSpaceDE w:val="0"/>
        <w:autoSpaceDN w:val="0"/>
        <w:adjustRightInd w:val="0"/>
        <w:ind w:left="120" w:firstLine="520"/>
        <w:jc w:val="center"/>
        <w:textAlignment w:val="baseline"/>
        <w:rPr>
          <w:rFonts w:ascii="Arial" w:hAnsi="Arial" w:cs="Arial"/>
          <w:b/>
          <w:sz w:val="26"/>
          <w:szCs w:val="26"/>
        </w:rPr>
      </w:pPr>
      <w:r w:rsidRPr="003659C1">
        <w:rPr>
          <w:rFonts w:ascii="Arial" w:hAnsi="Arial" w:cs="Arial"/>
          <w:b/>
          <w:sz w:val="26"/>
          <w:szCs w:val="26"/>
        </w:rPr>
        <w:t>ПЕРЕЧЕНЬ</w:t>
      </w:r>
    </w:p>
    <w:p w:rsidR="00516C17" w:rsidRPr="003659C1" w:rsidRDefault="00516C17" w:rsidP="00516C17">
      <w:pPr>
        <w:widowControl w:val="0"/>
        <w:overflowPunct w:val="0"/>
        <w:autoSpaceDE w:val="0"/>
        <w:autoSpaceDN w:val="0"/>
        <w:adjustRightInd w:val="0"/>
        <w:ind w:left="120" w:firstLine="520"/>
        <w:jc w:val="center"/>
        <w:textAlignment w:val="baseline"/>
        <w:rPr>
          <w:rFonts w:ascii="Arial" w:hAnsi="Arial" w:cs="Arial"/>
          <w:b/>
          <w:sz w:val="26"/>
          <w:szCs w:val="26"/>
        </w:rPr>
      </w:pPr>
      <w:r w:rsidRPr="003659C1">
        <w:rPr>
          <w:rFonts w:ascii="Arial" w:hAnsi="Arial" w:cs="Arial"/>
          <w:b/>
          <w:sz w:val="26"/>
          <w:szCs w:val="26"/>
        </w:rPr>
        <w:t xml:space="preserve">мероприятий по реализации муниципальной подпрограммы </w:t>
      </w:r>
    </w:p>
    <w:p w:rsidR="00516C17" w:rsidRPr="003659C1" w:rsidRDefault="00516C17" w:rsidP="00516C17">
      <w:pPr>
        <w:widowControl w:val="0"/>
        <w:overflowPunct w:val="0"/>
        <w:autoSpaceDE w:val="0"/>
        <w:autoSpaceDN w:val="0"/>
        <w:adjustRightInd w:val="0"/>
        <w:ind w:left="120" w:firstLine="520"/>
        <w:jc w:val="center"/>
        <w:textAlignment w:val="baseline"/>
        <w:rPr>
          <w:rFonts w:ascii="Arial" w:hAnsi="Arial" w:cs="Arial"/>
          <w:b/>
          <w:sz w:val="26"/>
          <w:szCs w:val="26"/>
        </w:rPr>
      </w:pPr>
      <w:r w:rsidRPr="003659C1">
        <w:rPr>
          <w:rFonts w:ascii="Arial" w:hAnsi="Arial" w:cs="Arial"/>
          <w:b/>
          <w:sz w:val="26"/>
          <w:szCs w:val="26"/>
        </w:rPr>
        <w:t>«Формирование современной городской среды</w:t>
      </w:r>
    </w:p>
    <w:p w:rsidR="00516C17" w:rsidRPr="003659C1" w:rsidRDefault="00516C17" w:rsidP="00516C17">
      <w:pPr>
        <w:widowControl w:val="0"/>
        <w:overflowPunct w:val="0"/>
        <w:autoSpaceDE w:val="0"/>
        <w:autoSpaceDN w:val="0"/>
        <w:adjustRightInd w:val="0"/>
        <w:ind w:left="120" w:firstLine="520"/>
        <w:jc w:val="center"/>
        <w:textAlignment w:val="baseline"/>
        <w:rPr>
          <w:rFonts w:ascii="Arial" w:hAnsi="Arial" w:cs="Arial"/>
          <w:b/>
          <w:sz w:val="26"/>
          <w:szCs w:val="26"/>
        </w:rPr>
      </w:pPr>
      <w:r w:rsidRPr="003659C1">
        <w:rPr>
          <w:rFonts w:ascii="Arial" w:hAnsi="Arial" w:cs="Arial"/>
          <w:b/>
          <w:sz w:val="26"/>
          <w:szCs w:val="26"/>
        </w:rPr>
        <w:t>в муниципальном образовании Ломинцевское Щекинского района»</w:t>
      </w:r>
    </w:p>
    <w:p w:rsidR="00516C17" w:rsidRPr="003659C1" w:rsidRDefault="00516C17" w:rsidP="00516C17">
      <w:pPr>
        <w:widowControl w:val="0"/>
        <w:overflowPunct w:val="0"/>
        <w:autoSpaceDE w:val="0"/>
        <w:autoSpaceDN w:val="0"/>
        <w:adjustRightInd w:val="0"/>
        <w:ind w:left="120" w:firstLine="520"/>
        <w:textAlignment w:val="baseline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15"/>
        <w:gridCol w:w="992"/>
        <w:gridCol w:w="1417"/>
        <w:gridCol w:w="1276"/>
        <w:gridCol w:w="1418"/>
        <w:gridCol w:w="1559"/>
        <w:gridCol w:w="1417"/>
        <w:gridCol w:w="1276"/>
        <w:gridCol w:w="3196"/>
      </w:tblGrid>
      <w:tr w:rsidR="00516C17" w:rsidRPr="003659C1" w:rsidTr="00F424F0">
        <w:tc>
          <w:tcPr>
            <w:tcW w:w="2115" w:type="dxa"/>
            <w:vMerge w:val="restart"/>
            <w:shd w:val="clear" w:color="auto" w:fill="auto"/>
          </w:tcPr>
          <w:p w:rsidR="00516C17" w:rsidRPr="003659C1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516C17" w:rsidRPr="003659C1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Срок исполнения по годам реализации подпрограммы</w:t>
            </w:r>
          </w:p>
        </w:tc>
        <w:tc>
          <w:tcPr>
            <w:tcW w:w="8363" w:type="dxa"/>
            <w:gridSpan w:val="6"/>
            <w:shd w:val="clear" w:color="auto" w:fill="auto"/>
          </w:tcPr>
          <w:p w:rsidR="00516C17" w:rsidRPr="003659C1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Объем финансирования (тыс. руб.)</w:t>
            </w:r>
          </w:p>
        </w:tc>
        <w:tc>
          <w:tcPr>
            <w:tcW w:w="3196" w:type="dxa"/>
            <w:vMerge w:val="restart"/>
            <w:shd w:val="clear" w:color="auto" w:fill="auto"/>
          </w:tcPr>
          <w:p w:rsidR="00516C17" w:rsidRPr="003659C1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Исполнитель (соисполнитель)</w:t>
            </w:r>
          </w:p>
        </w:tc>
      </w:tr>
      <w:tr w:rsidR="00516C17" w:rsidRPr="003659C1" w:rsidTr="00F424F0">
        <w:tc>
          <w:tcPr>
            <w:tcW w:w="2115" w:type="dxa"/>
            <w:vMerge/>
            <w:shd w:val="clear" w:color="auto" w:fill="auto"/>
          </w:tcPr>
          <w:p w:rsidR="00516C17" w:rsidRPr="003659C1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516C17" w:rsidRPr="003659C1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516C17" w:rsidRPr="003659C1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Всего</w:t>
            </w:r>
          </w:p>
        </w:tc>
        <w:tc>
          <w:tcPr>
            <w:tcW w:w="6946" w:type="dxa"/>
            <w:gridSpan w:val="5"/>
            <w:shd w:val="clear" w:color="auto" w:fill="auto"/>
          </w:tcPr>
          <w:p w:rsidR="00516C17" w:rsidRPr="003659C1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3196" w:type="dxa"/>
            <w:vMerge/>
            <w:shd w:val="clear" w:color="auto" w:fill="auto"/>
          </w:tcPr>
          <w:p w:rsidR="00516C17" w:rsidRPr="003659C1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</w:tr>
      <w:tr w:rsidR="00516C17" w:rsidRPr="003659C1" w:rsidTr="00F424F0">
        <w:tc>
          <w:tcPr>
            <w:tcW w:w="2115" w:type="dxa"/>
            <w:vMerge/>
            <w:shd w:val="clear" w:color="auto" w:fill="auto"/>
          </w:tcPr>
          <w:p w:rsidR="00516C17" w:rsidRPr="003659C1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516C17" w:rsidRPr="003659C1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516C17" w:rsidRPr="003659C1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516C17" w:rsidRPr="003659C1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федерального бюджета</w:t>
            </w:r>
          </w:p>
        </w:tc>
        <w:tc>
          <w:tcPr>
            <w:tcW w:w="1418" w:type="dxa"/>
            <w:shd w:val="clear" w:color="auto" w:fill="auto"/>
          </w:tcPr>
          <w:p w:rsidR="00516C17" w:rsidRPr="003659C1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бюджета Тульской области</w:t>
            </w:r>
          </w:p>
        </w:tc>
        <w:tc>
          <w:tcPr>
            <w:tcW w:w="1559" w:type="dxa"/>
            <w:shd w:val="clear" w:color="auto" w:fill="auto"/>
          </w:tcPr>
          <w:p w:rsidR="00516C17" w:rsidRPr="003659C1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бюджета МО Щекинский район</w:t>
            </w:r>
          </w:p>
        </w:tc>
        <w:tc>
          <w:tcPr>
            <w:tcW w:w="1417" w:type="dxa"/>
            <w:shd w:val="clear" w:color="auto" w:fill="auto"/>
          </w:tcPr>
          <w:p w:rsidR="00516C17" w:rsidRPr="003659C1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бюджета МО Ломинцевское Щекинского района</w:t>
            </w:r>
          </w:p>
        </w:tc>
        <w:tc>
          <w:tcPr>
            <w:tcW w:w="1276" w:type="dxa"/>
            <w:shd w:val="clear" w:color="auto" w:fill="auto"/>
          </w:tcPr>
          <w:p w:rsidR="00516C17" w:rsidRPr="003659C1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внебюджетных источников</w:t>
            </w:r>
          </w:p>
        </w:tc>
        <w:tc>
          <w:tcPr>
            <w:tcW w:w="3196" w:type="dxa"/>
            <w:vMerge/>
            <w:shd w:val="clear" w:color="auto" w:fill="auto"/>
          </w:tcPr>
          <w:p w:rsidR="00516C17" w:rsidRPr="003659C1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</w:tr>
      <w:tr w:rsidR="00516C17" w:rsidRPr="003659C1" w:rsidTr="00F424F0">
        <w:tc>
          <w:tcPr>
            <w:tcW w:w="2115" w:type="dxa"/>
            <w:tcBorders>
              <w:bottom w:val="single" w:sz="4" w:space="0" w:color="auto"/>
            </w:tcBorders>
            <w:shd w:val="clear" w:color="auto" w:fill="auto"/>
          </w:tcPr>
          <w:p w:rsidR="00516C17" w:rsidRPr="003659C1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1 мероприятие:  Благоустройство дворовых территорий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516C17" w:rsidRPr="003659C1" w:rsidRDefault="004518E1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2018-2024</w:t>
            </w:r>
            <w:r w:rsidR="00516C17" w:rsidRPr="003659C1">
              <w:rPr>
                <w:rFonts w:ascii="Arial" w:hAnsi="Arial" w:cs="Arial"/>
                <w:sz w:val="24"/>
                <w:szCs w:val="24"/>
              </w:rPr>
              <w:t xml:space="preserve"> гг.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516C17" w:rsidRPr="003659C1" w:rsidRDefault="00AD6FF3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310,9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516C17" w:rsidRPr="003659C1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516C17" w:rsidRPr="003659C1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516C17" w:rsidRPr="003659C1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516C17" w:rsidRPr="003659C1" w:rsidRDefault="00AD6FF3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310,9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516C17" w:rsidRPr="003659C1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3196" w:type="dxa"/>
            <w:shd w:val="clear" w:color="auto" w:fill="auto"/>
          </w:tcPr>
          <w:p w:rsidR="00516C17" w:rsidRPr="003659C1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Администрация МО Ломинцевское</w:t>
            </w:r>
          </w:p>
        </w:tc>
      </w:tr>
      <w:tr w:rsidR="00516C17" w:rsidRPr="003659C1" w:rsidTr="00F424F0">
        <w:tc>
          <w:tcPr>
            <w:tcW w:w="2115" w:type="dxa"/>
            <w:shd w:val="clear" w:color="auto" w:fill="auto"/>
          </w:tcPr>
          <w:p w:rsidR="00516C17" w:rsidRPr="003659C1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2 мероприятие: Благоустройство  территорий общего пользования.</w:t>
            </w:r>
          </w:p>
        </w:tc>
        <w:tc>
          <w:tcPr>
            <w:tcW w:w="992" w:type="dxa"/>
            <w:shd w:val="clear" w:color="auto" w:fill="auto"/>
          </w:tcPr>
          <w:p w:rsidR="00516C17" w:rsidRPr="003659C1" w:rsidRDefault="004518E1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2018-2024</w:t>
            </w:r>
            <w:r w:rsidR="00516C17" w:rsidRPr="003659C1">
              <w:rPr>
                <w:rFonts w:ascii="Arial" w:hAnsi="Arial" w:cs="Arial"/>
                <w:sz w:val="24"/>
                <w:szCs w:val="24"/>
              </w:rPr>
              <w:t xml:space="preserve"> гг.</w:t>
            </w:r>
          </w:p>
        </w:tc>
        <w:tc>
          <w:tcPr>
            <w:tcW w:w="1417" w:type="dxa"/>
            <w:shd w:val="clear" w:color="auto" w:fill="auto"/>
          </w:tcPr>
          <w:p w:rsidR="00516C17" w:rsidRPr="003659C1" w:rsidRDefault="00AD6FF3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1 529,8</w:t>
            </w:r>
          </w:p>
        </w:tc>
        <w:tc>
          <w:tcPr>
            <w:tcW w:w="1276" w:type="dxa"/>
            <w:shd w:val="clear" w:color="auto" w:fill="auto"/>
          </w:tcPr>
          <w:p w:rsidR="00516C17" w:rsidRPr="003659C1" w:rsidRDefault="00516C17" w:rsidP="00F424F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516C17" w:rsidRPr="003659C1" w:rsidRDefault="00516C17" w:rsidP="00F424F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516C17" w:rsidRPr="003659C1" w:rsidRDefault="00516C17" w:rsidP="00F424F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516C17" w:rsidRPr="003659C1" w:rsidRDefault="00AD6FF3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1 529,8</w:t>
            </w:r>
          </w:p>
        </w:tc>
        <w:tc>
          <w:tcPr>
            <w:tcW w:w="1276" w:type="dxa"/>
            <w:shd w:val="clear" w:color="auto" w:fill="auto"/>
          </w:tcPr>
          <w:p w:rsidR="00516C17" w:rsidRPr="003659C1" w:rsidRDefault="00516C17" w:rsidP="00F424F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3196" w:type="dxa"/>
            <w:shd w:val="clear" w:color="auto" w:fill="auto"/>
          </w:tcPr>
          <w:p w:rsidR="00516C17" w:rsidRPr="003659C1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ind w:left="-25" w:right="-172" w:firstLine="25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Администрация МО Ломинцевское</w:t>
            </w:r>
          </w:p>
        </w:tc>
      </w:tr>
    </w:tbl>
    <w:p w:rsidR="00516C17" w:rsidRPr="003659C1" w:rsidRDefault="00516C17" w:rsidP="00C77736">
      <w:pPr>
        <w:widowControl w:val="0"/>
        <w:tabs>
          <w:tab w:val="left" w:pos="1875"/>
        </w:tabs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sz w:val="24"/>
          <w:szCs w:val="24"/>
          <w:lang w:eastAsia="zh-CN"/>
        </w:rPr>
      </w:pPr>
      <w:r w:rsidRPr="003659C1">
        <w:rPr>
          <w:rFonts w:ascii="Arial" w:hAnsi="Arial" w:cs="Arial"/>
          <w:sz w:val="24"/>
          <w:szCs w:val="24"/>
        </w:rPr>
        <w:br w:type="page"/>
      </w:r>
      <w:r w:rsidR="00C77736" w:rsidRPr="003659C1">
        <w:rPr>
          <w:rFonts w:ascii="Arial" w:hAnsi="Arial" w:cs="Arial"/>
          <w:sz w:val="24"/>
          <w:szCs w:val="24"/>
          <w:lang w:eastAsia="zh-CN"/>
        </w:rPr>
        <w:lastRenderedPageBreak/>
        <w:t xml:space="preserve"> </w:t>
      </w:r>
      <w:r w:rsidRPr="003659C1">
        <w:rPr>
          <w:rFonts w:ascii="Arial" w:hAnsi="Arial" w:cs="Arial"/>
          <w:sz w:val="24"/>
          <w:szCs w:val="24"/>
          <w:lang w:eastAsia="zh-CN"/>
        </w:rPr>
        <w:t>В результате реализации подпрограммы ожидается создание условий, обеспечивающих комфортные условия для жизни, работы и отдыха населения на территории муниципального образования Ломинцевское Щекинского района</w:t>
      </w:r>
    </w:p>
    <w:p w:rsidR="00516C17" w:rsidRPr="003659C1" w:rsidRDefault="00516C17" w:rsidP="00516C17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24"/>
          <w:szCs w:val="24"/>
        </w:rPr>
      </w:pPr>
    </w:p>
    <w:p w:rsidR="00516C17" w:rsidRDefault="00516C17" w:rsidP="00516C17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26"/>
          <w:szCs w:val="26"/>
        </w:rPr>
      </w:pPr>
      <w:r w:rsidRPr="003659C1">
        <w:rPr>
          <w:rFonts w:ascii="Arial" w:hAnsi="Arial" w:cs="Arial"/>
          <w:b/>
          <w:sz w:val="26"/>
          <w:szCs w:val="26"/>
        </w:rPr>
        <w:t>Ресурсное обеспечение муниципальной подпрограммы</w:t>
      </w:r>
    </w:p>
    <w:p w:rsidR="003659C1" w:rsidRPr="003659C1" w:rsidRDefault="003659C1" w:rsidP="00516C17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0"/>
        <w:gridCol w:w="2163"/>
        <w:gridCol w:w="2342"/>
        <w:gridCol w:w="1017"/>
        <w:gridCol w:w="1113"/>
        <w:gridCol w:w="1077"/>
        <w:gridCol w:w="1077"/>
        <w:gridCol w:w="1077"/>
        <w:gridCol w:w="960"/>
        <w:gridCol w:w="948"/>
        <w:gridCol w:w="1012"/>
      </w:tblGrid>
      <w:tr w:rsidR="00516C17" w:rsidRPr="003659C1" w:rsidTr="00AD6FF3">
        <w:tc>
          <w:tcPr>
            <w:tcW w:w="2000" w:type="dxa"/>
            <w:vMerge w:val="restart"/>
          </w:tcPr>
          <w:p w:rsidR="00516C17" w:rsidRPr="003659C1" w:rsidRDefault="00516C17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Статус</w:t>
            </w:r>
          </w:p>
        </w:tc>
        <w:tc>
          <w:tcPr>
            <w:tcW w:w="2163" w:type="dxa"/>
            <w:vMerge w:val="restart"/>
          </w:tcPr>
          <w:p w:rsidR="00516C17" w:rsidRPr="003659C1" w:rsidRDefault="00516C17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Наименование муниципальной подпрограммы</w:t>
            </w:r>
          </w:p>
        </w:tc>
        <w:tc>
          <w:tcPr>
            <w:tcW w:w="2342" w:type="dxa"/>
            <w:vMerge w:val="restart"/>
          </w:tcPr>
          <w:p w:rsidR="00516C17" w:rsidRPr="003659C1" w:rsidRDefault="00516C17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Источник финансирования</w:t>
            </w:r>
          </w:p>
        </w:tc>
        <w:tc>
          <w:tcPr>
            <w:tcW w:w="8281" w:type="dxa"/>
            <w:gridSpan w:val="8"/>
          </w:tcPr>
          <w:p w:rsidR="00516C17" w:rsidRPr="003659C1" w:rsidRDefault="00516C17" w:rsidP="00F424F0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Объем расходов (тыс. руб.)</w:t>
            </w:r>
          </w:p>
        </w:tc>
      </w:tr>
      <w:tr w:rsidR="00516C17" w:rsidRPr="003659C1" w:rsidTr="00AD6FF3">
        <w:tc>
          <w:tcPr>
            <w:tcW w:w="2000" w:type="dxa"/>
            <w:vMerge/>
          </w:tcPr>
          <w:p w:rsidR="00516C17" w:rsidRPr="003659C1" w:rsidRDefault="00516C17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163" w:type="dxa"/>
            <w:vMerge/>
          </w:tcPr>
          <w:p w:rsidR="00516C17" w:rsidRPr="003659C1" w:rsidRDefault="00516C17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342" w:type="dxa"/>
            <w:vMerge/>
          </w:tcPr>
          <w:p w:rsidR="00516C17" w:rsidRPr="003659C1" w:rsidRDefault="00516C17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17" w:type="dxa"/>
            <w:vMerge w:val="restart"/>
          </w:tcPr>
          <w:p w:rsidR="00516C17" w:rsidRPr="003659C1" w:rsidRDefault="00516C17" w:rsidP="00F424F0">
            <w:pPr>
              <w:suppressAutoHyphens/>
              <w:jc w:val="both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Всего</w:t>
            </w:r>
          </w:p>
        </w:tc>
        <w:tc>
          <w:tcPr>
            <w:tcW w:w="7264" w:type="dxa"/>
            <w:gridSpan w:val="7"/>
          </w:tcPr>
          <w:p w:rsidR="00516C17" w:rsidRPr="003659C1" w:rsidRDefault="00516C17" w:rsidP="00F424F0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в том числе по годам:</w:t>
            </w:r>
          </w:p>
        </w:tc>
      </w:tr>
      <w:tr w:rsidR="004518E1" w:rsidRPr="003659C1" w:rsidTr="00AD6FF3">
        <w:tc>
          <w:tcPr>
            <w:tcW w:w="2000" w:type="dxa"/>
            <w:vMerge/>
          </w:tcPr>
          <w:p w:rsidR="004518E1" w:rsidRPr="003659C1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163" w:type="dxa"/>
            <w:vMerge/>
          </w:tcPr>
          <w:p w:rsidR="004518E1" w:rsidRPr="003659C1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342" w:type="dxa"/>
            <w:vMerge/>
          </w:tcPr>
          <w:p w:rsidR="004518E1" w:rsidRPr="003659C1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17" w:type="dxa"/>
            <w:vMerge/>
          </w:tcPr>
          <w:p w:rsidR="004518E1" w:rsidRPr="003659C1" w:rsidRDefault="004518E1" w:rsidP="00F424F0">
            <w:pPr>
              <w:suppressAutoHyphens/>
              <w:jc w:val="both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1113" w:type="dxa"/>
          </w:tcPr>
          <w:p w:rsidR="004518E1" w:rsidRPr="003659C1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2018 год</w:t>
            </w:r>
          </w:p>
        </w:tc>
        <w:tc>
          <w:tcPr>
            <w:tcW w:w="1077" w:type="dxa"/>
          </w:tcPr>
          <w:p w:rsidR="004518E1" w:rsidRPr="003659C1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2019 год</w:t>
            </w:r>
          </w:p>
        </w:tc>
        <w:tc>
          <w:tcPr>
            <w:tcW w:w="1077" w:type="dxa"/>
          </w:tcPr>
          <w:p w:rsidR="004518E1" w:rsidRPr="003659C1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2020 год</w:t>
            </w:r>
          </w:p>
        </w:tc>
        <w:tc>
          <w:tcPr>
            <w:tcW w:w="1077" w:type="dxa"/>
          </w:tcPr>
          <w:p w:rsidR="004518E1" w:rsidRPr="003659C1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2021 год</w:t>
            </w:r>
          </w:p>
        </w:tc>
        <w:tc>
          <w:tcPr>
            <w:tcW w:w="960" w:type="dxa"/>
          </w:tcPr>
          <w:p w:rsidR="004518E1" w:rsidRPr="003659C1" w:rsidRDefault="004518E1" w:rsidP="004518E1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2022 год</w:t>
            </w:r>
          </w:p>
        </w:tc>
        <w:tc>
          <w:tcPr>
            <w:tcW w:w="948" w:type="dxa"/>
          </w:tcPr>
          <w:p w:rsidR="004518E1" w:rsidRPr="003659C1" w:rsidRDefault="004518E1" w:rsidP="004518E1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2023 год</w:t>
            </w:r>
          </w:p>
        </w:tc>
        <w:tc>
          <w:tcPr>
            <w:tcW w:w="1012" w:type="dxa"/>
          </w:tcPr>
          <w:p w:rsidR="004518E1" w:rsidRPr="003659C1" w:rsidRDefault="004518E1" w:rsidP="004518E1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2024 год</w:t>
            </w:r>
          </w:p>
        </w:tc>
      </w:tr>
      <w:tr w:rsidR="004518E1" w:rsidRPr="003659C1" w:rsidTr="00AD6FF3">
        <w:tc>
          <w:tcPr>
            <w:tcW w:w="2000" w:type="dxa"/>
            <w:vMerge w:val="restart"/>
          </w:tcPr>
          <w:p w:rsidR="004518E1" w:rsidRPr="003659C1" w:rsidRDefault="004518E1" w:rsidP="00F424F0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Муниципальная подпрограмма</w:t>
            </w:r>
          </w:p>
        </w:tc>
        <w:tc>
          <w:tcPr>
            <w:tcW w:w="2163" w:type="dxa"/>
            <w:vMerge w:val="restart"/>
          </w:tcPr>
          <w:p w:rsidR="004518E1" w:rsidRPr="003659C1" w:rsidRDefault="004518E1" w:rsidP="00F424F0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Формирование современной городской среды</w:t>
            </w:r>
          </w:p>
          <w:p w:rsidR="004518E1" w:rsidRPr="003659C1" w:rsidRDefault="004518E1" w:rsidP="00F424F0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в муниципальном образовании Ломинцевское Щекинского района</w:t>
            </w:r>
          </w:p>
          <w:p w:rsidR="004518E1" w:rsidRPr="003659C1" w:rsidRDefault="004518E1" w:rsidP="00F424F0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42" w:type="dxa"/>
          </w:tcPr>
          <w:p w:rsidR="004518E1" w:rsidRPr="003659C1" w:rsidRDefault="004518E1" w:rsidP="00F424F0">
            <w:pPr>
              <w:suppressAutoHyphens/>
              <w:jc w:val="both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017" w:type="dxa"/>
          </w:tcPr>
          <w:p w:rsidR="004518E1" w:rsidRPr="003659C1" w:rsidRDefault="00AD6FF3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1 840,7</w:t>
            </w:r>
          </w:p>
        </w:tc>
        <w:tc>
          <w:tcPr>
            <w:tcW w:w="1113" w:type="dxa"/>
          </w:tcPr>
          <w:p w:rsidR="004518E1" w:rsidRPr="003659C1" w:rsidRDefault="00AD6FF3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1 529,8</w:t>
            </w:r>
          </w:p>
        </w:tc>
        <w:tc>
          <w:tcPr>
            <w:tcW w:w="1077" w:type="dxa"/>
          </w:tcPr>
          <w:p w:rsidR="004518E1" w:rsidRPr="003659C1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:rsidR="004518E1" w:rsidRPr="003659C1" w:rsidRDefault="00AD6FF3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160,9</w:t>
            </w:r>
          </w:p>
        </w:tc>
        <w:tc>
          <w:tcPr>
            <w:tcW w:w="1077" w:type="dxa"/>
          </w:tcPr>
          <w:p w:rsidR="004518E1" w:rsidRPr="003659C1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960" w:type="dxa"/>
          </w:tcPr>
          <w:p w:rsidR="004518E1" w:rsidRPr="003659C1" w:rsidRDefault="00AD6FF3" w:rsidP="004518E1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5</w:t>
            </w:r>
            <w:r w:rsidR="00D01D30" w:rsidRPr="003659C1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948" w:type="dxa"/>
          </w:tcPr>
          <w:p w:rsidR="004518E1" w:rsidRPr="003659C1" w:rsidRDefault="00AD6FF3" w:rsidP="004518E1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50,0</w:t>
            </w:r>
          </w:p>
        </w:tc>
        <w:tc>
          <w:tcPr>
            <w:tcW w:w="1012" w:type="dxa"/>
          </w:tcPr>
          <w:p w:rsidR="004518E1" w:rsidRPr="003659C1" w:rsidRDefault="00AD6FF3" w:rsidP="004518E1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50,0</w:t>
            </w:r>
          </w:p>
        </w:tc>
      </w:tr>
      <w:tr w:rsidR="004518E1" w:rsidRPr="003659C1" w:rsidTr="00AD6FF3">
        <w:tc>
          <w:tcPr>
            <w:tcW w:w="2000" w:type="dxa"/>
            <w:vMerge/>
          </w:tcPr>
          <w:p w:rsidR="004518E1" w:rsidRPr="003659C1" w:rsidRDefault="004518E1" w:rsidP="00F424F0">
            <w:pPr>
              <w:suppressAutoHyphens/>
              <w:jc w:val="both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2163" w:type="dxa"/>
            <w:vMerge/>
          </w:tcPr>
          <w:p w:rsidR="004518E1" w:rsidRPr="003659C1" w:rsidRDefault="004518E1" w:rsidP="00F424F0">
            <w:pPr>
              <w:suppressAutoHyphens/>
              <w:jc w:val="both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2342" w:type="dxa"/>
          </w:tcPr>
          <w:p w:rsidR="004518E1" w:rsidRPr="003659C1" w:rsidRDefault="004518E1" w:rsidP="00F424F0">
            <w:pPr>
              <w:suppressAutoHyphens/>
              <w:jc w:val="both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017" w:type="dxa"/>
          </w:tcPr>
          <w:p w:rsidR="004518E1" w:rsidRPr="003659C1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13" w:type="dxa"/>
          </w:tcPr>
          <w:p w:rsidR="004518E1" w:rsidRPr="003659C1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</w:tcPr>
          <w:p w:rsidR="004518E1" w:rsidRPr="003659C1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</w:tcPr>
          <w:p w:rsidR="004518E1" w:rsidRPr="003659C1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</w:tcPr>
          <w:p w:rsidR="004518E1" w:rsidRPr="003659C1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60" w:type="dxa"/>
          </w:tcPr>
          <w:p w:rsidR="004518E1" w:rsidRPr="003659C1" w:rsidRDefault="004518E1" w:rsidP="004518E1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48" w:type="dxa"/>
          </w:tcPr>
          <w:p w:rsidR="004518E1" w:rsidRPr="003659C1" w:rsidRDefault="004518E1" w:rsidP="004518E1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12" w:type="dxa"/>
          </w:tcPr>
          <w:p w:rsidR="004518E1" w:rsidRPr="003659C1" w:rsidRDefault="004518E1" w:rsidP="004518E1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4518E1" w:rsidRPr="003659C1" w:rsidTr="00AD6FF3">
        <w:tc>
          <w:tcPr>
            <w:tcW w:w="2000" w:type="dxa"/>
            <w:vMerge/>
          </w:tcPr>
          <w:p w:rsidR="004518E1" w:rsidRPr="003659C1" w:rsidRDefault="004518E1" w:rsidP="00F424F0">
            <w:pPr>
              <w:suppressAutoHyphens/>
              <w:jc w:val="both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2163" w:type="dxa"/>
            <w:vMerge/>
          </w:tcPr>
          <w:p w:rsidR="004518E1" w:rsidRPr="003659C1" w:rsidRDefault="004518E1" w:rsidP="00F424F0">
            <w:pPr>
              <w:suppressAutoHyphens/>
              <w:jc w:val="both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2342" w:type="dxa"/>
          </w:tcPr>
          <w:p w:rsidR="004518E1" w:rsidRPr="003659C1" w:rsidRDefault="004518E1" w:rsidP="00F424F0">
            <w:pPr>
              <w:suppressAutoHyphens/>
              <w:jc w:val="both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Бюджет Тульской области</w:t>
            </w:r>
          </w:p>
        </w:tc>
        <w:tc>
          <w:tcPr>
            <w:tcW w:w="1017" w:type="dxa"/>
          </w:tcPr>
          <w:p w:rsidR="004518E1" w:rsidRPr="003659C1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13" w:type="dxa"/>
          </w:tcPr>
          <w:p w:rsidR="004518E1" w:rsidRPr="003659C1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</w:tcPr>
          <w:p w:rsidR="004518E1" w:rsidRPr="003659C1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</w:tcPr>
          <w:p w:rsidR="004518E1" w:rsidRPr="003659C1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</w:tcPr>
          <w:p w:rsidR="004518E1" w:rsidRPr="003659C1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60" w:type="dxa"/>
          </w:tcPr>
          <w:p w:rsidR="004518E1" w:rsidRPr="003659C1" w:rsidRDefault="004518E1" w:rsidP="004518E1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48" w:type="dxa"/>
          </w:tcPr>
          <w:p w:rsidR="004518E1" w:rsidRPr="003659C1" w:rsidRDefault="004518E1" w:rsidP="004518E1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12" w:type="dxa"/>
          </w:tcPr>
          <w:p w:rsidR="004518E1" w:rsidRPr="003659C1" w:rsidRDefault="004518E1" w:rsidP="004518E1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4518E1" w:rsidRPr="003659C1" w:rsidTr="00AD6FF3">
        <w:tc>
          <w:tcPr>
            <w:tcW w:w="2000" w:type="dxa"/>
            <w:vMerge/>
          </w:tcPr>
          <w:p w:rsidR="004518E1" w:rsidRPr="003659C1" w:rsidRDefault="004518E1" w:rsidP="00F424F0">
            <w:pPr>
              <w:suppressAutoHyphens/>
              <w:jc w:val="both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2163" w:type="dxa"/>
            <w:vMerge/>
          </w:tcPr>
          <w:p w:rsidR="004518E1" w:rsidRPr="003659C1" w:rsidRDefault="004518E1" w:rsidP="00F424F0">
            <w:pPr>
              <w:suppressAutoHyphens/>
              <w:jc w:val="both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2342" w:type="dxa"/>
          </w:tcPr>
          <w:p w:rsidR="004518E1" w:rsidRPr="003659C1" w:rsidRDefault="004518E1" w:rsidP="00F424F0">
            <w:pPr>
              <w:suppressAutoHyphens/>
              <w:jc w:val="both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Бюджет МО Щекинский район</w:t>
            </w:r>
          </w:p>
        </w:tc>
        <w:tc>
          <w:tcPr>
            <w:tcW w:w="1017" w:type="dxa"/>
          </w:tcPr>
          <w:p w:rsidR="004518E1" w:rsidRPr="003659C1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13" w:type="dxa"/>
          </w:tcPr>
          <w:p w:rsidR="004518E1" w:rsidRPr="003659C1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</w:tcPr>
          <w:p w:rsidR="004518E1" w:rsidRPr="003659C1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3659C1">
              <w:rPr>
                <w:rFonts w:ascii="Arial" w:hAnsi="Arial" w:cs="Arial"/>
                <w:color w:val="FF0000"/>
                <w:sz w:val="24"/>
                <w:szCs w:val="24"/>
              </w:rPr>
              <w:t>-</w:t>
            </w:r>
          </w:p>
        </w:tc>
        <w:tc>
          <w:tcPr>
            <w:tcW w:w="1077" w:type="dxa"/>
          </w:tcPr>
          <w:p w:rsidR="004518E1" w:rsidRPr="003659C1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</w:tcPr>
          <w:p w:rsidR="004518E1" w:rsidRPr="003659C1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60" w:type="dxa"/>
          </w:tcPr>
          <w:p w:rsidR="004518E1" w:rsidRPr="003659C1" w:rsidRDefault="004518E1" w:rsidP="004518E1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48" w:type="dxa"/>
          </w:tcPr>
          <w:p w:rsidR="004518E1" w:rsidRPr="003659C1" w:rsidRDefault="004518E1" w:rsidP="004518E1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12" w:type="dxa"/>
          </w:tcPr>
          <w:p w:rsidR="004518E1" w:rsidRPr="003659C1" w:rsidRDefault="004518E1" w:rsidP="004518E1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AD6FF3" w:rsidRPr="003659C1" w:rsidTr="00AD6FF3">
        <w:tc>
          <w:tcPr>
            <w:tcW w:w="2000" w:type="dxa"/>
            <w:vMerge/>
          </w:tcPr>
          <w:p w:rsidR="00AD6FF3" w:rsidRPr="003659C1" w:rsidRDefault="00AD6FF3" w:rsidP="00F424F0">
            <w:pPr>
              <w:suppressAutoHyphens/>
              <w:jc w:val="both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2163" w:type="dxa"/>
            <w:vMerge/>
          </w:tcPr>
          <w:p w:rsidR="00AD6FF3" w:rsidRPr="003659C1" w:rsidRDefault="00AD6FF3" w:rsidP="00F424F0">
            <w:pPr>
              <w:suppressAutoHyphens/>
              <w:jc w:val="both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2342" w:type="dxa"/>
          </w:tcPr>
          <w:p w:rsidR="00AD6FF3" w:rsidRPr="003659C1" w:rsidRDefault="00AD6FF3" w:rsidP="00F424F0">
            <w:pPr>
              <w:suppressAutoHyphens/>
              <w:jc w:val="both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Бюджет МО Ломинцевское Щекинского района</w:t>
            </w:r>
          </w:p>
        </w:tc>
        <w:tc>
          <w:tcPr>
            <w:tcW w:w="1017" w:type="dxa"/>
          </w:tcPr>
          <w:p w:rsidR="00AD6FF3" w:rsidRPr="00AD6FF3" w:rsidRDefault="00AD6FF3" w:rsidP="008F4453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AD6FF3">
              <w:rPr>
                <w:rFonts w:ascii="Arial" w:hAnsi="Arial" w:cs="Arial"/>
                <w:sz w:val="24"/>
                <w:szCs w:val="24"/>
              </w:rPr>
              <w:t>1 840,7</w:t>
            </w:r>
          </w:p>
        </w:tc>
        <w:tc>
          <w:tcPr>
            <w:tcW w:w="1113" w:type="dxa"/>
          </w:tcPr>
          <w:p w:rsidR="00AD6FF3" w:rsidRPr="00AD6FF3" w:rsidRDefault="00AD6FF3" w:rsidP="008F4453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AD6FF3">
              <w:rPr>
                <w:rFonts w:ascii="Arial" w:hAnsi="Arial" w:cs="Arial"/>
                <w:sz w:val="24"/>
                <w:szCs w:val="24"/>
              </w:rPr>
              <w:t>1 529,8</w:t>
            </w:r>
          </w:p>
        </w:tc>
        <w:tc>
          <w:tcPr>
            <w:tcW w:w="1077" w:type="dxa"/>
          </w:tcPr>
          <w:p w:rsidR="00AD6FF3" w:rsidRPr="00AD6FF3" w:rsidRDefault="00AD6FF3" w:rsidP="008F4453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AD6FF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:rsidR="00AD6FF3" w:rsidRPr="00AD6FF3" w:rsidRDefault="00AD6FF3" w:rsidP="008F4453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AD6FF3">
              <w:rPr>
                <w:rFonts w:ascii="Arial" w:hAnsi="Arial" w:cs="Arial"/>
                <w:sz w:val="24"/>
                <w:szCs w:val="24"/>
              </w:rPr>
              <w:t>160,9</w:t>
            </w:r>
          </w:p>
        </w:tc>
        <w:tc>
          <w:tcPr>
            <w:tcW w:w="1077" w:type="dxa"/>
          </w:tcPr>
          <w:p w:rsidR="00AD6FF3" w:rsidRPr="00AD6FF3" w:rsidRDefault="00AD6FF3" w:rsidP="008F4453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AD6FF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60" w:type="dxa"/>
          </w:tcPr>
          <w:p w:rsidR="00AD6FF3" w:rsidRPr="00AD6FF3" w:rsidRDefault="00AD6FF3" w:rsidP="008F4453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AD6FF3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  <w:tc>
          <w:tcPr>
            <w:tcW w:w="948" w:type="dxa"/>
          </w:tcPr>
          <w:p w:rsidR="00AD6FF3" w:rsidRPr="00AD6FF3" w:rsidRDefault="00AD6FF3" w:rsidP="008F4453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AD6FF3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  <w:tc>
          <w:tcPr>
            <w:tcW w:w="1012" w:type="dxa"/>
          </w:tcPr>
          <w:p w:rsidR="00AD6FF3" w:rsidRPr="00AD6FF3" w:rsidRDefault="00AD6FF3" w:rsidP="008F4453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AD6FF3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</w:tr>
      <w:tr w:rsidR="004518E1" w:rsidRPr="003659C1" w:rsidTr="00AD6FF3">
        <w:tc>
          <w:tcPr>
            <w:tcW w:w="2000" w:type="dxa"/>
            <w:vMerge/>
          </w:tcPr>
          <w:p w:rsidR="004518E1" w:rsidRPr="003659C1" w:rsidRDefault="004518E1" w:rsidP="00F424F0">
            <w:pPr>
              <w:suppressAutoHyphens/>
              <w:jc w:val="both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2163" w:type="dxa"/>
            <w:vMerge/>
          </w:tcPr>
          <w:p w:rsidR="004518E1" w:rsidRPr="003659C1" w:rsidRDefault="004518E1" w:rsidP="00F424F0">
            <w:pPr>
              <w:suppressAutoHyphens/>
              <w:jc w:val="both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2342" w:type="dxa"/>
          </w:tcPr>
          <w:p w:rsidR="004518E1" w:rsidRPr="003659C1" w:rsidRDefault="004518E1" w:rsidP="00F424F0">
            <w:pPr>
              <w:suppressAutoHyphens/>
              <w:jc w:val="both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017" w:type="dxa"/>
          </w:tcPr>
          <w:p w:rsidR="004518E1" w:rsidRPr="003659C1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1113" w:type="dxa"/>
          </w:tcPr>
          <w:p w:rsidR="004518E1" w:rsidRPr="003659C1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</w:tcPr>
          <w:p w:rsidR="004518E1" w:rsidRPr="003659C1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</w:tcPr>
          <w:p w:rsidR="004518E1" w:rsidRPr="003659C1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</w:tcPr>
          <w:p w:rsidR="004518E1" w:rsidRPr="003659C1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60" w:type="dxa"/>
          </w:tcPr>
          <w:p w:rsidR="004518E1" w:rsidRPr="003659C1" w:rsidRDefault="004518E1" w:rsidP="004518E1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48" w:type="dxa"/>
          </w:tcPr>
          <w:p w:rsidR="004518E1" w:rsidRPr="003659C1" w:rsidRDefault="004518E1" w:rsidP="004518E1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12" w:type="dxa"/>
          </w:tcPr>
          <w:p w:rsidR="004518E1" w:rsidRPr="003659C1" w:rsidRDefault="004518E1" w:rsidP="004518E1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</w:tbl>
    <w:p w:rsidR="00516C17" w:rsidRPr="003659C1" w:rsidRDefault="00516C17" w:rsidP="00516C17">
      <w:pPr>
        <w:widowControl w:val="0"/>
        <w:tabs>
          <w:tab w:val="left" w:pos="1875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  <w:sectPr w:rsidR="00516C17" w:rsidRPr="003659C1" w:rsidSect="00F424F0">
          <w:headerReference w:type="default" r:id="rId15"/>
          <w:footerReference w:type="default" r:id="rId16"/>
          <w:pgSz w:w="16838" w:h="11906" w:orient="landscape"/>
          <w:pgMar w:top="851" w:right="1134" w:bottom="1701" w:left="1134" w:header="709" w:footer="709" w:gutter="0"/>
          <w:cols w:space="708"/>
          <w:titlePg/>
          <w:docGrid w:linePitch="360"/>
        </w:sectPr>
      </w:pPr>
    </w:p>
    <w:p w:rsidR="00516C17" w:rsidRPr="003659C1" w:rsidRDefault="00516C17" w:rsidP="00516C17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26"/>
          <w:szCs w:val="26"/>
        </w:rPr>
      </w:pPr>
      <w:r w:rsidRPr="003659C1">
        <w:rPr>
          <w:rFonts w:ascii="Arial" w:hAnsi="Arial" w:cs="Arial"/>
          <w:b/>
          <w:sz w:val="26"/>
          <w:szCs w:val="26"/>
        </w:rPr>
        <w:lastRenderedPageBreak/>
        <w:t>Механизмы реализации муниципальной программы</w:t>
      </w:r>
    </w:p>
    <w:p w:rsidR="00516C17" w:rsidRPr="003659C1" w:rsidRDefault="00516C17" w:rsidP="00516C17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ind w:left="720"/>
        <w:textAlignment w:val="baseline"/>
        <w:rPr>
          <w:rFonts w:ascii="Arial" w:hAnsi="Arial" w:cs="Arial"/>
          <w:b/>
          <w:sz w:val="24"/>
          <w:szCs w:val="24"/>
        </w:rPr>
      </w:pPr>
    </w:p>
    <w:p w:rsidR="00516C17" w:rsidRPr="003659C1" w:rsidRDefault="00516C17" w:rsidP="00516C17">
      <w:pPr>
        <w:suppressAutoHyphens/>
        <w:ind w:firstLine="709"/>
        <w:jc w:val="both"/>
        <w:rPr>
          <w:rFonts w:ascii="Arial" w:hAnsi="Arial" w:cs="Arial"/>
          <w:sz w:val="24"/>
          <w:szCs w:val="24"/>
          <w:lang w:eastAsia="zh-CN"/>
        </w:rPr>
      </w:pPr>
      <w:r w:rsidRPr="003659C1">
        <w:rPr>
          <w:rFonts w:ascii="Arial" w:hAnsi="Arial" w:cs="Arial"/>
          <w:sz w:val="24"/>
          <w:szCs w:val="24"/>
          <w:lang w:eastAsia="zh-CN"/>
        </w:rPr>
        <w:t>Механизм реализации подпрограммы предусматривает использование рычагов муниципальной экономической, финансовой и бюджетной политики в области благоустройства с учетом интересов населения пос. Ломинцевский Щекинского района.</w:t>
      </w:r>
    </w:p>
    <w:p w:rsidR="00516C17" w:rsidRPr="003659C1" w:rsidRDefault="00516C17" w:rsidP="00516C17">
      <w:pPr>
        <w:suppressAutoHyphens/>
        <w:ind w:firstLine="709"/>
        <w:jc w:val="both"/>
        <w:rPr>
          <w:rFonts w:ascii="Arial" w:hAnsi="Arial" w:cs="Arial"/>
          <w:sz w:val="24"/>
          <w:szCs w:val="24"/>
          <w:lang w:eastAsia="zh-CN"/>
        </w:rPr>
      </w:pPr>
      <w:r w:rsidRPr="003659C1">
        <w:rPr>
          <w:rFonts w:ascii="Arial" w:hAnsi="Arial" w:cs="Arial"/>
          <w:sz w:val="24"/>
          <w:szCs w:val="24"/>
          <w:lang w:eastAsia="zh-CN"/>
        </w:rPr>
        <w:t>Ответственным исполнителем муниципальной подпрограммы является администрация муниципального образования Ломинцевское Щекинский район.</w:t>
      </w:r>
    </w:p>
    <w:p w:rsidR="00516C17" w:rsidRPr="003659C1" w:rsidRDefault="00516C17" w:rsidP="00516C17">
      <w:pPr>
        <w:suppressAutoHyphens/>
        <w:ind w:firstLine="709"/>
        <w:jc w:val="both"/>
        <w:rPr>
          <w:rFonts w:ascii="Arial" w:hAnsi="Arial" w:cs="Arial"/>
          <w:sz w:val="24"/>
          <w:szCs w:val="24"/>
          <w:lang w:eastAsia="zh-CN"/>
        </w:rPr>
      </w:pPr>
      <w:r w:rsidRPr="003659C1">
        <w:rPr>
          <w:rFonts w:ascii="Arial" w:hAnsi="Arial" w:cs="Arial"/>
          <w:sz w:val="24"/>
          <w:szCs w:val="24"/>
          <w:lang w:eastAsia="zh-CN"/>
        </w:rPr>
        <w:t>Исполнители программных мероприятий определяются после утверждения подпрограммы на конкурсной основе либо в ином порядке в соответствии с законодательством о размещении заказов на поставки товаров, выполнение работ, оказание услуг для муниципальных нужд.</w:t>
      </w:r>
    </w:p>
    <w:p w:rsidR="00516C17" w:rsidRPr="003659C1" w:rsidRDefault="00516C17" w:rsidP="00516C17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  <w:lang w:eastAsia="zh-CN"/>
        </w:rPr>
        <w:t>Механизм реализации подпрограммы предусматривает ежегодное формирование рабочих документов: организационного плана действий по реализации мероприятий с учетом привлечения внебюджетных источников, перечня проектов по реализации программных мероприятий, проведения конкурсов на исполнение конкретных проектов, проектов соглашений (договоров), заключаемых с исполнителями программных мероприятий по итогам конкурсов.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К перечню работ по благоустройству наиболее посещаемой муниципальной территории общего пользования населенного пункта относятся: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- благоустройство парков/скверов/бульваров;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- освещение улицы/парка/сквера/бульвара;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- устройство или реконструкция детской площадки;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- благоустройство территории возле общественного здания (как правило, Дом культуры или библиотека);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- благоустройство территории вокруг памятника;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- установка памятников;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- реконструкция пешеходных зон (тротуаров) с обустройством зон отдыха (лавочек и пр.) на конкретной улице;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- реконструкция мостов/переездов внутри поселений;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- обустройство родников;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- очистка водоемов;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- благоустройство пустырей;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- благоустройство городских площадей (как правило, центральных);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- благоустройство или организация муниципальных рынков.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 xml:space="preserve"> Благоустройство дворовых территорий планируется, исходя из минимального перечня работ.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К минимальному перечню работ по благоустройству дворовых территорий многоквартирных домов относится: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- ремонт дворовых проездов,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- освещение дворовых территорий,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 xml:space="preserve">- установка скамеек, 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- установка урн для мусора.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b/>
          <w:sz w:val="24"/>
          <w:szCs w:val="24"/>
          <w:u w:val="single"/>
          <w:lang w:eastAsia="en-US"/>
        </w:rPr>
      </w:pPr>
      <w:r w:rsidRPr="003659C1">
        <w:rPr>
          <w:rFonts w:ascii="Arial" w:hAnsi="Arial" w:cs="Arial"/>
          <w:b/>
          <w:sz w:val="24"/>
          <w:szCs w:val="24"/>
          <w:u w:val="single"/>
          <w:lang w:eastAsia="en-US"/>
        </w:rPr>
        <w:t>К дополнительному перечню работ по благоустройству дворовых территорий многоквартирных домов на которые предоставляются субсидии относятся:</w:t>
      </w: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3659C1">
        <w:rPr>
          <w:rFonts w:ascii="Arial" w:hAnsi="Arial" w:cs="Arial"/>
          <w:sz w:val="24"/>
          <w:szCs w:val="24"/>
          <w:lang w:eastAsia="en-US"/>
        </w:rPr>
        <w:t>- устройство парковочных карманов (асфальтобетонные и щебеночные покрытия);</w:t>
      </w: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3659C1">
        <w:rPr>
          <w:rFonts w:ascii="Arial" w:hAnsi="Arial" w:cs="Arial"/>
          <w:sz w:val="24"/>
          <w:szCs w:val="24"/>
          <w:lang w:eastAsia="en-US"/>
        </w:rPr>
        <w:t>- устройство расширений проезжих частей дворовых территорий МКД;</w:t>
      </w: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3659C1">
        <w:rPr>
          <w:rFonts w:ascii="Arial" w:hAnsi="Arial" w:cs="Arial"/>
          <w:sz w:val="24"/>
          <w:szCs w:val="24"/>
          <w:lang w:eastAsia="en-US"/>
        </w:rPr>
        <w:t>- установка детского, игрового, спортивного оборудования, а также оборудования для хозяйственных площадок</w:t>
      </w: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3659C1">
        <w:rPr>
          <w:rFonts w:ascii="Arial" w:hAnsi="Arial" w:cs="Arial"/>
          <w:sz w:val="24"/>
          <w:szCs w:val="24"/>
          <w:lang w:eastAsia="en-US"/>
        </w:rPr>
        <w:lastRenderedPageBreak/>
        <w:t>-устройство травмобезопасных покрытий из резиновой крошки под детское, игровое, спортивное оборудование с обустройством основания под такое покрытие (асфальт, бетон);</w:t>
      </w: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3659C1">
        <w:rPr>
          <w:rFonts w:ascii="Arial" w:hAnsi="Arial" w:cs="Arial"/>
          <w:sz w:val="24"/>
          <w:szCs w:val="24"/>
          <w:lang w:eastAsia="en-US"/>
        </w:rPr>
        <w:t xml:space="preserve">- устройство спортивных площадок для игры в футбол, волейбол, баскетбол с ограждением по периметру, устройством травмобезопасных покрытий на них, </w:t>
      </w: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3659C1">
        <w:rPr>
          <w:rFonts w:ascii="Arial" w:hAnsi="Arial" w:cs="Arial"/>
          <w:sz w:val="24"/>
          <w:szCs w:val="24"/>
          <w:lang w:eastAsia="en-US"/>
        </w:rPr>
        <w:t>- установка ограждений газонов, палисадников, детских, игровых, спортивных площадок, парковок;</w:t>
      </w: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3659C1">
        <w:rPr>
          <w:rFonts w:ascii="Arial" w:hAnsi="Arial" w:cs="Arial"/>
          <w:sz w:val="24"/>
          <w:szCs w:val="24"/>
          <w:lang w:eastAsia="en-US"/>
        </w:rPr>
        <w:t>-озеленение территорий, которое включает в себя: посадку деревьев, кустарников, газонов, снос и кронирование деревьев, корчевание пней и пр.;</w:t>
      </w: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3659C1">
        <w:rPr>
          <w:rFonts w:ascii="Arial" w:hAnsi="Arial" w:cs="Arial"/>
          <w:sz w:val="24"/>
          <w:szCs w:val="24"/>
          <w:lang w:eastAsia="en-US"/>
        </w:rPr>
        <w:t>-устройство пандусов для обеспечения беспрепятственного перемещения по дворовой территории МКД маломобильных групп населения;</w:t>
      </w: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3659C1">
        <w:rPr>
          <w:rFonts w:ascii="Arial" w:hAnsi="Arial" w:cs="Arial"/>
          <w:sz w:val="24"/>
          <w:szCs w:val="24"/>
          <w:lang w:eastAsia="en-US"/>
        </w:rPr>
        <w:t>-установка ограждающих устройств: бетонных, металлических столбиков для ограждения парковок, тротуаров, детских игровых площадок (кроме шлагбаумов и автоматических ворот);</w:t>
      </w: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3659C1">
        <w:rPr>
          <w:rFonts w:ascii="Arial" w:hAnsi="Arial" w:cs="Arial"/>
          <w:sz w:val="24"/>
          <w:szCs w:val="24"/>
          <w:lang w:eastAsia="en-US"/>
        </w:rPr>
        <w:t>- установка вазонов, цветочниц;</w:t>
      </w: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3659C1">
        <w:rPr>
          <w:rFonts w:ascii="Arial" w:hAnsi="Arial" w:cs="Arial"/>
          <w:sz w:val="24"/>
          <w:szCs w:val="24"/>
          <w:lang w:eastAsia="en-US"/>
        </w:rPr>
        <w:t>- ремонт отмосток МКД.</w:t>
      </w: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3659C1">
        <w:rPr>
          <w:rFonts w:ascii="Arial" w:hAnsi="Arial" w:cs="Arial"/>
          <w:sz w:val="24"/>
          <w:szCs w:val="24"/>
          <w:lang w:eastAsia="en-US"/>
        </w:rPr>
        <w:t>Дополнительный перечень работ по благоустройству реализуется при финансовом и трудовом участии граждан.</w:t>
      </w:r>
    </w:p>
    <w:p w:rsidR="00516C17" w:rsidRPr="003659C1" w:rsidRDefault="00516C17" w:rsidP="00516C17">
      <w:pPr>
        <w:tabs>
          <w:tab w:val="left" w:pos="1500"/>
        </w:tabs>
        <w:jc w:val="center"/>
        <w:rPr>
          <w:rFonts w:ascii="Arial" w:hAnsi="Arial" w:cs="Arial"/>
          <w:sz w:val="24"/>
          <w:szCs w:val="24"/>
        </w:rPr>
      </w:pPr>
    </w:p>
    <w:p w:rsidR="00516C17" w:rsidRPr="003659C1" w:rsidRDefault="00516C17" w:rsidP="00516C17">
      <w:pPr>
        <w:tabs>
          <w:tab w:val="left" w:pos="1500"/>
        </w:tabs>
        <w:jc w:val="center"/>
        <w:rPr>
          <w:rFonts w:ascii="Arial" w:hAnsi="Arial" w:cs="Arial"/>
          <w:sz w:val="24"/>
          <w:szCs w:val="24"/>
        </w:rPr>
      </w:pPr>
    </w:p>
    <w:p w:rsidR="00516C17" w:rsidRPr="003659C1" w:rsidRDefault="00516C17" w:rsidP="00516C17">
      <w:pPr>
        <w:widowControl w:val="0"/>
        <w:shd w:val="clear" w:color="auto" w:fill="FFFFFF"/>
        <w:ind w:firstLine="709"/>
        <w:jc w:val="both"/>
        <w:rPr>
          <w:rFonts w:ascii="Arial" w:hAnsi="Arial" w:cs="Arial"/>
          <w:sz w:val="24"/>
          <w:szCs w:val="24"/>
          <w:u w:val="single"/>
          <w:lang w:eastAsia="en-US"/>
        </w:rPr>
      </w:pPr>
      <w:r w:rsidRPr="003659C1">
        <w:rPr>
          <w:rFonts w:ascii="Arial" w:hAnsi="Arial" w:cs="Arial"/>
          <w:sz w:val="24"/>
          <w:szCs w:val="24"/>
          <w:u w:val="single"/>
          <w:lang w:eastAsia="en-US"/>
        </w:rPr>
        <w:t>При реализации программ предусматривается:</w:t>
      </w:r>
    </w:p>
    <w:p w:rsidR="00516C17" w:rsidRPr="003659C1" w:rsidRDefault="00516C17" w:rsidP="00516C17">
      <w:pPr>
        <w:widowControl w:val="0"/>
        <w:shd w:val="clear" w:color="auto" w:fill="FFFFFF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3659C1">
        <w:rPr>
          <w:rFonts w:ascii="Arial" w:hAnsi="Arial" w:cs="Arial"/>
          <w:sz w:val="24"/>
          <w:szCs w:val="24"/>
          <w:lang w:eastAsia="en-US"/>
        </w:rPr>
        <w:t xml:space="preserve">а) </w:t>
      </w:r>
      <w:r w:rsidRPr="003659C1">
        <w:rPr>
          <w:rFonts w:ascii="Arial" w:hAnsi="Arial" w:cs="Arial"/>
          <w:b/>
          <w:sz w:val="24"/>
          <w:szCs w:val="24"/>
          <w:u w:val="single"/>
          <w:lang w:eastAsia="en-US"/>
        </w:rPr>
        <w:t>финансовое и трудовое участие граждан</w:t>
      </w:r>
      <w:r w:rsidRPr="003659C1">
        <w:rPr>
          <w:rFonts w:ascii="Arial" w:hAnsi="Arial" w:cs="Arial"/>
          <w:sz w:val="24"/>
          <w:szCs w:val="24"/>
          <w:lang w:eastAsia="en-US"/>
        </w:rPr>
        <w:t xml:space="preserve"> и заинтересованных организаций, при этом реализация мероприятий по благоустройству дворовых территорий из минимального перечня работ осуществляется без финансового участия, из дополнительного – в объеме не менее 1,0 % от общей стоимости таких работ. </w:t>
      </w:r>
    </w:p>
    <w:p w:rsidR="00516C17" w:rsidRPr="003659C1" w:rsidRDefault="00516C17" w:rsidP="00516C17">
      <w:pPr>
        <w:widowControl w:val="0"/>
        <w:shd w:val="clear" w:color="auto" w:fill="FFFFFF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3659C1">
        <w:rPr>
          <w:rFonts w:ascii="Arial" w:hAnsi="Arial" w:cs="Arial"/>
          <w:b/>
          <w:sz w:val="24"/>
          <w:szCs w:val="24"/>
          <w:u w:val="single"/>
          <w:lang w:eastAsia="en-US"/>
        </w:rPr>
        <w:t>Трудовое участие</w:t>
      </w:r>
      <w:r w:rsidRPr="003659C1">
        <w:rPr>
          <w:rFonts w:ascii="Arial" w:hAnsi="Arial" w:cs="Arial"/>
          <w:sz w:val="24"/>
          <w:szCs w:val="24"/>
          <w:lang w:eastAsia="en-US"/>
        </w:rPr>
        <w:t xml:space="preserve"> предусматривается при выполнении и минимального и дополнительного перечней работ и может выражаться в выполнении жителями неоплачиваемых работ, не требующих специальной квалификации: подготовка объекта (дворовой территории) к началу работ (земляные работы, демонтаж старого оборудования), уборка мусора после производства работ, покраска оборудования, озеленение территории, посадка деревьев</w:t>
      </w:r>
    </w:p>
    <w:p w:rsidR="00516C17" w:rsidRPr="003659C1" w:rsidRDefault="00516C17" w:rsidP="00516C17">
      <w:pPr>
        <w:widowControl w:val="0"/>
        <w:shd w:val="clear" w:color="auto" w:fill="FFFFFF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3659C1">
        <w:rPr>
          <w:rFonts w:ascii="Arial" w:hAnsi="Arial" w:cs="Arial"/>
          <w:sz w:val="24"/>
          <w:szCs w:val="24"/>
          <w:lang w:eastAsia="en-US"/>
        </w:rPr>
        <w:t xml:space="preserve">Количество жителей, принимающих </w:t>
      </w:r>
      <w:r w:rsidRPr="003659C1">
        <w:rPr>
          <w:rFonts w:ascii="Arial" w:hAnsi="Arial" w:cs="Arial"/>
          <w:b/>
          <w:sz w:val="24"/>
          <w:szCs w:val="24"/>
          <w:u w:val="single"/>
          <w:lang w:eastAsia="en-US"/>
        </w:rPr>
        <w:t>трудовое участие</w:t>
      </w:r>
      <w:r w:rsidRPr="003659C1">
        <w:rPr>
          <w:rFonts w:ascii="Arial" w:hAnsi="Arial" w:cs="Arial"/>
          <w:sz w:val="24"/>
          <w:szCs w:val="24"/>
          <w:lang w:eastAsia="en-US"/>
        </w:rPr>
        <w:t>, а также его периодичность в выполнении работ по благоустройству (не менее 1 раза за период проведения работ по благоустройству дворовой территории) устанавливается физическим или юридическим лицом, представляющим интересы собственников помещений в многоквартирных домах, дворовые территории которых участвуют в муниципальной программе, уполномоченным общим собранием собственников помещений многоквартирного дома (далее - инициативная группа).</w:t>
      </w:r>
    </w:p>
    <w:p w:rsidR="00516C17" w:rsidRPr="003659C1" w:rsidRDefault="00516C17" w:rsidP="00516C17">
      <w:pPr>
        <w:widowControl w:val="0"/>
        <w:shd w:val="clear" w:color="auto" w:fill="FFFFFF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3659C1">
        <w:rPr>
          <w:rFonts w:ascii="Arial" w:hAnsi="Arial" w:cs="Arial"/>
          <w:sz w:val="24"/>
          <w:szCs w:val="24"/>
          <w:lang w:eastAsia="en-US"/>
        </w:rPr>
        <w:t>Инициативная группа по окончании работ, изложенных в перечне дополнительных работ, представляет в Администрацию отчет о трудовом участии жителей многоквартирного дома, территория которого благоустраивалась, с приложением подтверждающих фотоматериалов.</w:t>
      </w:r>
    </w:p>
    <w:p w:rsidR="00516C17" w:rsidRPr="003659C1" w:rsidRDefault="00516C17" w:rsidP="00516C17">
      <w:pPr>
        <w:widowControl w:val="0"/>
        <w:shd w:val="clear" w:color="auto" w:fill="FFFFFF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3659C1">
        <w:rPr>
          <w:rFonts w:ascii="Arial" w:hAnsi="Arial" w:cs="Arial"/>
          <w:sz w:val="24"/>
          <w:szCs w:val="24"/>
          <w:lang w:eastAsia="en-US"/>
        </w:rPr>
        <w:t>В качестве документов, подтверждающих финансовое участие, могут быть представлены копии платежных поручений о перечислении средств или внесении средств на счет, открытый в порядке, установленном Администрацией МО района, или копия ведомости сбора средств с физических лиц, которые впоследствии также вносятся на счет, открытый в порядке, установленный муниципальным образованием.</w:t>
      </w:r>
    </w:p>
    <w:p w:rsidR="00516C17" w:rsidRPr="003659C1" w:rsidRDefault="00516C17" w:rsidP="00516C17">
      <w:pPr>
        <w:widowControl w:val="0"/>
        <w:shd w:val="clear" w:color="auto" w:fill="FFFFFF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3659C1">
        <w:rPr>
          <w:rFonts w:ascii="Arial" w:hAnsi="Arial" w:cs="Arial"/>
          <w:sz w:val="24"/>
          <w:szCs w:val="24"/>
          <w:lang w:eastAsia="en-US"/>
        </w:rPr>
        <w:t xml:space="preserve">б) </w:t>
      </w:r>
      <w:r w:rsidRPr="003659C1">
        <w:rPr>
          <w:rFonts w:ascii="Arial" w:hAnsi="Arial" w:cs="Arial"/>
          <w:b/>
          <w:sz w:val="24"/>
          <w:szCs w:val="24"/>
          <w:u w:val="single"/>
          <w:lang w:eastAsia="en-US"/>
        </w:rPr>
        <w:t>привлечение</w:t>
      </w:r>
      <w:r w:rsidRPr="003659C1">
        <w:rPr>
          <w:rFonts w:ascii="Arial" w:hAnsi="Arial" w:cs="Arial"/>
          <w:sz w:val="24"/>
          <w:szCs w:val="24"/>
          <w:lang w:eastAsia="en-US"/>
        </w:rPr>
        <w:t xml:space="preserve"> к участию в мероприятиях по благоустройству </w:t>
      </w:r>
      <w:r w:rsidRPr="003659C1">
        <w:rPr>
          <w:rFonts w:ascii="Arial" w:hAnsi="Arial" w:cs="Arial"/>
          <w:b/>
          <w:sz w:val="24"/>
          <w:szCs w:val="24"/>
          <w:u w:val="single"/>
          <w:lang w:eastAsia="en-US"/>
        </w:rPr>
        <w:t>студенческих отрядов</w:t>
      </w:r>
      <w:r w:rsidRPr="003659C1">
        <w:rPr>
          <w:rFonts w:ascii="Arial" w:hAnsi="Arial" w:cs="Arial"/>
          <w:sz w:val="24"/>
          <w:szCs w:val="24"/>
          <w:lang w:eastAsia="en-US"/>
        </w:rPr>
        <w:t xml:space="preserve">, к разработке дизайн – проектов – </w:t>
      </w:r>
      <w:r w:rsidRPr="003659C1">
        <w:rPr>
          <w:rFonts w:ascii="Arial" w:hAnsi="Arial" w:cs="Arial"/>
          <w:b/>
          <w:sz w:val="24"/>
          <w:szCs w:val="24"/>
          <w:u w:val="single"/>
          <w:lang w:eastAsia="en-US"/>
        </w:rPr>
        <w:t xml:space="preserve">специалистов </w:t>
      </w:r>
      <w:r w:rsidRPr="003659C1">
        <w:rPr>
          <w:rFonts w:ascii="Arial" w:hAnsi="Arial" w:cs="Arial"/>
          <w:b/>
          <w:sz w:val="24"/>
          <w:szCs w:val="24"/>
          <w:u w:val="single"/>
          <w:lang w:eastAsia="en-US"/>
        </w:rPr>
        <w:lastRenderedPageBreak/>
        <w:t>архитектурных специальностей ВУЗов</w:t>
      </w:r>
      <w:r w:rsidRPr="003659C1">
        <w:rPr>
          <w:rFonts w:ascii="Arial" w:hAnsi="Arial" w:cs="Arial"/>
          <w:sz w:val="24"/>
          <w:szCs w:val="24"/>
          <w:lang w:eastAsia="en-US"/>
        </w:rPr>
        <w:t>, в том числе выпускников и архитекторов;</w:t>
      </w:r>
    </w:p>
    <w:p w:rsidR="00516C17" w:rsidRPr="003659C1" w:rsidRDefault="00516C17" w:rsidP="00516C17">
      <w:pPr>
        <w:widowControl w:val="0"/>
        <w:shd w:val="clear" w:color="auto" w:fill="FFFFFF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3659C1">
        <w:rPr>
          <w:rFonts w:ascii="Arial" w:hAnsi="Arial" w:cs="Arial"/>
          <w:sz w:val="24"/>
          <w:szCs w:val="24"/>
          <w:lang w:eastAsia="en-US"/>
        </w:rPr>
        <w:t xml:space="preserve">в) проведение мероприятий по благоустройству с учетом необходимости обеспечения физической, пространственной и информационной доступности зданий, сооружений, территорий для инвалидов и других </w:t>
      </w:r>
      <w:r w:rsidRPr="003659C1">
        <w:rPr>
          <w:rFonts w:ascii="Arial" w:hAnsi="Arial" w:cs="Arial"/>
          <w:b/>
          <w:sz w:val="24"/>
          <w:szCs w:val="24"/>
          <w:u w:val="single"/>
          <w:lang w:eastAsia="en-US"/>
        </w:rPr>
        <w:t>маломобильных групп населения</w:t>
      </w:r>
      <w:r w:rsidRPr="003659C1">
        <w:rPr>
          <w:rFonts w:ascii="Arial" w:hAnsi="Arial" w:cs="Arial"/>
          <w:sz w:val="24"/>
          <w:szCs w:val="24"/>
          <w:lang w:eastAsia="en-US"/>
        </w:rPr>
        <w:t>, в том числе создание безбарьерной среды для маломобильных граждан в зоне общественных пространств;</w:t>
      </w:r>
    </w:p>
    <w:p w:rsidR="00516C17" w:rsidRPr="003659C1" w:rsidRDefault="00516C17" w:rsidP="00516C17">
      <w:pPr>
        <w:widowControl w:val="0"/>
        <w:shd w:val="clear" w:color="auto" w:fill="FFFFFF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3659C1">
        <w:rPr>
          <w:rFonts w:ascii="Arial" w:hAnsi="Arial" w:cs="Arial"/>
          <w:sz w:val="24"/>
          <w:szCs w:val="24"/>
          <w:lang w:eastAsia="en-US"/>
        </w:rPr>
        <w:t>г) проведение мероприятий по поддержанию текущего уровня благоустройства (освещение, озеленение, уборка территорий и т.д.);</w:t>
      </w:r>
    </w:p>
    <w:p w:rsidR="00516C17" w:rsidRPr="003659C1" w:rsidRDefault="00516C17" w:rsidP="00516C17">
      <w:pPr>
        <w:widowControl w:val="0"/>
        <w:shd w:val="clear" w:color="auto" w:fill="FFFFFF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3659C1">
        <w:rPr>
          <w:rFonts w:ascii="Arial" w:hAnsi="Arial" w:cs="Arial"/>
          <w:sz w:val="24"/>
          <w:szCs w:val="24"/>
          <w:lang w:eastAsia="en-US"/>
        </w:rPr>
        <w:t xml:space="preserve">д) </w:t>
      </w:r>
      <w:r w:rsidRPr="003659C1">
        <w:rPr>
          <w:rFonts w:ascii="Arial" w:hAnsi="Arial" w:cs="Arial"/>
          <w:b/>
          <w:sz w:val="24"/>
          <w:szCs w:val="24"/>
          <w:u w:val="single"/>
          <w:lang w:eastAsia="en-US"/>
        </w:rPr>
        <w:t>синхронизация</w:t>
      </w:r>
      <w:r w:rsidRPr="003659C1">
        <w:rPr>
          <w:rFonts w:ascii="Arial" w:hAnsi="Arial" w:cs="Arial"/>
          <w:sz w:val="24"/>
          <w:szCs w:val="24"/>
          <w:lang w:eastAsia="en-US"/>
        </w:rPr>
        <w:t xml:space="preserve"> с реализуемыми федеральными, региональными и муниципальными программами (планами) строительства (реконструкции и ремонта) объектов недвижимого имущества, дорог и линейных объектов, в том числе с приоритетным проектом «Безопасные и качественные дороги»;</w:t>
      </w: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3659C1">
        <w:rPr>
          <w:rFonts w:ascii="Arial" w:hAnsi="Arial" w:cs="Arial"/>
          <w:sz w:val="24"/>
          <w:szCs w:val="24"/>
          <w:lang w:eastAsia="en-US"/>
        </w:rPr>
        <w:t xml:space="preserve">е) </w:t>
      </w:r>
      <w:r w:rsidRPr="003659C1">
        <w:rPr>
          <w:rFonts w:ascii="Arial" w:hAnsi="Arial" w:cs="Arial"/>
          <w:b/>
          <w:sz w:val="24"/>
          <w:szCs w:val="24"/>
          <w:u w:val="single"/>
          <w:lang w:eastAsia="en-US"/>
        </w:rPr>
        <w:t>типовая визуализация</w:t>
      </w:r>
      <w:r w:rsidRPr="003659C1">
        <w:rPr>
          <w:rFonts w:ascii="Arial" w:hAnsi="Arial" w:cs="Arial"/>
          <w:sz w:val="24"/>
          <w:szCs w:val="24"/>
          <w:lang w:eastAsia="en-US"/>
        </w:rPr>
        <w:t xml:space="preserve"> образцов элементов благоустройства, предлагаемых к размещению на дворовой территорий из минимального перечня работ (приложении №2</w:t>
      </w:r>
      <w:r w:rsidRPr="003659C1">
        <w:rPr>
          <w:rFonts w:ascii="Arial" w:hAnsi="Arial" w:cs="Arial"/>
          <w:b/>
          <w:sz w:val="24"/>
          <w:szCs w:val="24"/>
          <w:lang w:eastAsia="en-US"/>
        </w:rPr>
        <w:t>)</w:t>
      </w: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3659C1">
        <w:rPr>
          <w:rFonts w:ascii="Arial" w:hAnsi="Arial" w:cs="Arial"/>
          <w:sz w:val="24"/>
          <w:szCs w:val="24"/>
          <w:lang w:eastAsia="en-US"/>
        </w:rPr>
        <w:t xml:space="preserve">ж) </w:t>
      </w:r>
      <w:r w:rsidRPr="003659C1">
        <w:rPr>
          <w:rFonts w:ascii="Arial" w:hAnsi="Arial" w:cs="Arial"/>
          <w:b/>
          <w:sz w:val="24"/>
          <w:szCs w:val="24"/>
          <w:u w:val="single"/>
          <w:lang w:eastAsia="en-US"/>
        </w:rPr>
        <w:t>указание нормативной стоимости</w:t>
      </w:r>
      <w:r w:rsidRPr="003659C1">
        <w:rPr>
          <w:rFonts w:ascii="Arial" w:hAnsi="Arial" w:cs="Arial"/>
          <w:sz w:val="24"/>
          <w:szCs w:val="24"/>
          <w:lang w:eastAsia="en-US"/>
        </w:rPr>
        <w:t xml:space="preserve"> по всем видам работ, которые входят </w:t>
      </w:r>
      <w:r w:rsidRPr="003659C1">
        <w:rPr>
          <w:rFonts w:ascii="Arial" w:hAnsi="Arial" w:cs="Arial"/>
          <w:b/>
          <w:sz w:val="24"/>
          <w:szCs w:val="24"/>
          <w:u w:val="single"/>
          <w:lang w:eastAsia="en-US"/>
        </w:rPr>
        <w:t>в минимальный</w:t>
      </w:r>
      <w:r w:rsidRPr="003659C1">
        <w:rPr>
          <w:rFonts w:ascii="Arial" w:hAnsi="Arial" w:cs="Arial"/>
          <w:sz w:val="24"/>
          <w:szCs w:val="24"/>
          <w:lang w:eastAsia="en-US"/>
        </w:rPr>
        <w:t xml:space="preserve"> и дополнительный перечень работ по благоустройству территорий приложении №1</w:t>
      </w:r>
      <w:r w:rsidRPr="003659C1">
        <w:rPr>
          <w:rFonts w:ascii="Arial" w:hAnsi="Arial" w:cs="Arial"/>
          <w:b/>
          <w:sz w:val="24"/>
          <w:szCs w:val="24"/>
          <w:lang w:eastAsia="en-US"/>
        </w:rPr>
        <w:t>);</w:t>
      </w:r>
    </w:p>
    <w:p w:rsidR="00516C17" w:rsidRPr="003659C1" w:rsidRDefault="00516C17" w:rsidP="00516C17">
      <w:pPr>
        <w:widowControl w:val="0"/>
        <w:shd w:val="clear" w:color="auto" w:fill="FFFFFF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3659C1">
        <w:rPr>
          <w:rFonts w:ascii="Arial" w:hAnsi="Arial" w:cs="Arial"/>
          <w:sz w:val="24"/>
          <w:szCs w:val="24"/>
          <w:lang w:eastAsia="en-US"/>
        </w:rPr>
        <w:t xml:space="preserve">з) </w:t>
      </w:r>
      <w:r w:rsidRPr="003659C1">
        <w:rPr>
          <w:rFonts w:ascii="Arial" w:hAnsi="Arial" w:cs="Arial"/>
          <w:b/>
          <w:sz w:val="24"/>
          <w:szCs w:val="24"/>
          <w:u w:val="single"/>
          <w:lang w:eastAsia="en-US"/>
        </w:rPr>
        <w:t>осуществление общественного контроля</w:t>
      </w:r>
      <w:r w:rsidRPr="003659C1">
        <w:rPr>
          <w:rFonts w:ascii="Arial" w:hAnsi="Arial" w:cs="Arial"/>
          <w:sz w:val="24"/>
          <w:szCs w:val="24"/>
          <w:lang w:eastAsia="en-US"/>
        </w:rPr>
        <w:t>;</w:t>
      </w:r>
    </w:p>
    <w:p w:rsidR="00516C17" w:rsidRPr="003659C1" w:rsidRDefault="00516C17" w:rsidP="00516C17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sz w:val="24"/>
          <w:szCs w:val="24"/>
          <w:u w:val="single"/>
        </w:rPr>
      </w:pPr>
    </w:p>
    <w:p w:rsidR="00516C17" w:rsidRPr="003659C1" w:rsidRDefault="00516C17" w:rsidP="00516C17">
      <w:pPr>
        <w:ind w:firstLine="708"/>
        <w:jc w:val="center"/>
        <w:rPr>
          <w:rFonts w:ascii="Arial" w:eastAsia="Calibri" w:hAnsi="Arial" w:cs="Arial"/>
          <w:b/>
          <w:sz w:val="24"/>
          <w:szCs w:val="24"/>
          <w:u w:val="single"/>
        </w:rPr>
      </w:pPr>
    </w:p>
    <w:p w:rsidR="00516C17" w:rsidRPr="003659C1" w:rsidRDefault="00516C17" w:rsidP="00516C17">
      <w:pPr>
        <w:ind w:firstLine="708"/>
        <w:jc w:val="center"/>
        <w:rPr>
          <w:rFonts w:ascii="Arial" w:eastAsia="Calibri" w:hAnsi="Arial" w:cs="Arial"/>
          <w:b/>
          <w:sz w:val="26"/>
          <w:szCs w:val="26"/>
          <w:u w:val="single"/>
        </w:rPr>
      </w:pPr>
      <w:r w:rsidRPr="003659C1">
        <w:rPr>
          <w:rFonts w:ascii="Arial" w:eastAsia="Calibri" w:hAnsi="Arial" w:cs="Arial"/>
          <w:b/>
          <w:sz w:val="26"/>
          <w:szCs w:val="26"/>
          <w:u w:val="single"/>
        </w:rPr>
        <w:t xml:space="preserve">Вовлечение граждан и общественных организаций в процесс обсуждения </w:t>
      </w:r>
      <w:r w:rsidR="003659C1">
        <w:rPr>
          <w:rFonts w:ascii="Arial" w:eastAsia="Calibri" w:hAnsi="Arial" w:cs="Arial"/>
          <w:b/>
          <w:sz w:val="26"/>
          <w:szCs w:val="26"/>
          <w:u w:val="single"/>
        </w:rPr>
        <w:t>проекта муниципальной программы</w:t>
      </w:r>
    </w:p>
    <w:p w:rsidR="00516C17" w:rsidRPr="003659C1" w:rsidRDefault="00516C17" w:rsidP="00516C17">
      <w:pPr>
        <w:ind w:firstLine="708"/>
        <w:jc w:val="center"/>
        <w:rPr>
          <w:rFonts w:ascii="Arial" w:eastAsia="Calibri" w:hAnsi="Arial" w:cs="Arial"/>
          <w:b/>
          <w:sz w:val="26"/>
          <w:szCs w:val="26"/>
        </w:rPr>
      </w:pPr>
    </w:p>
    <w:p w:rsidR="00516C17" w:rsidRPr="003659C1" w:rsidRDefault="00516C17" w:rsidP="00516C17">
      <w:pPr>
        <w:widowControl w:val="0"/>
        <w:ind w:firstLine="709"/>
        <w:jc w:val="both"/>
        <w:rPr>
          <w:rFonts w:ascii="Arial" w:hAnsi="Arial" w:cs="Arial"/>
          <w:b/>
          <w:sz w:val="24"/>
          <w:szCs w:val="24"/>
          <w:u w:val="single"/>
          <w:lang w:eastAsia="en-US"/>
        </w:rPr>
      </w:pPr>
      <w:r w:rsidRPr="003659C1">
        <w:rPr>
          <w:rFonts w:ascii="Arial" w:hAnsi="Arial" w:cs="Arial"/>
          <w:sz w:val="24"/>
          <w:szCs w:val="24"/>
          <w:lang w:eastAsia="en-US"/>
        </w:rPr>
        <w:t>Одним из важных критериев формирования и реализации мун</w:t>
      </w:r>
      <w:r w:rsidR="00C77736" w:rsidRPr="003659C1">
        <w:rPr>
          <w:rFonts w:ascii="Arial" w:hAnsi="Arial" w:cs="Arial"/>
          <w:sz w:val="24"/>
          <w:szCs w:val="24"/>
          <w:lang w:eastAsia="en-US"/>
        </w:rPr>
        <w:t>иципальных программ на 2018-2024</w:t>
      </w:r>
      <w:r w:rsidRPr="003659C1">
        <w:rPr>
          <w:rFonts w:ascii="Arial" w:hAnsi="Arial" w:cs="Arial"/>
          <w:sz w:val="24"/>
          <w:szCs w:val="24"/>
          <w:lang w:eastAsia="en-US"/>
        </w:rPr>
        <w:t xml:space="preserve"> годы является обеспечение вовлечения граждан и общественных организаций.</w:t>
      </w:r>
    </w:p>
    <w:p w:rsidR="00516C17" w:rsidRPr="003659C1" w:rsidRDefault="00516C17" w:rsidP="00516C17">
      <w:pPr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3659C1">
        <w:rPr>
          <w:rFonts w:ascii="Arial" w:eastAsia="Calibri" w:hAnsi="Arial" w:cs="Arial"/>
          <w:sz w:val="24"/>
          <w:szCs w:val="24"/>
        </w:rPr>
        <w:t>Основные принципы и подходы по привлечению граждан и общественных организаций к обсуждению проекта муниципальной программы включают в себя следующие мероприятия:</w:t>
      </w:r>
    </w:p>
    <w:p w:rsidR="00516C17" w:rsidRPr="003659C1" w:rsidRDefault="00516C17" w:rsidP="00516C17">
      <w:pPr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3659C1">
        <w:rPr>
          <w:rFonts w:ascii="Arial" w:eastAsia="Calibri" w:hAnsi="Arial" w:cs="Arial"/>
          <w:sz w:val="24"/>
          <w:szCs w:val="24"/>
        </w:rPr>
        <w:t xml:space="preserve">  - в общественное обсуждение вовлекаются как нынешние пользователи общественного пространства, так и потенциальные пользователи, которые также являются частью целевой аудитории;</w:t>
      </w:r>
    </w:p>
    <w:p w:rsidR="00516C17" w:rsidRPr="003659C1" w:rsidRDefault="00516C17" w:rsidP="00516C17">
      <w:pPr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3659C1">
        <w:rPr>
          <w:rFonts w:ascii="Arial" w:eastAsia="Calibri" w:hAnsi="Arial" w:cs="Arial"/>
          <w:sz w:val="24"/>
          <w:szCs w:val="24"/>
        </w:rPr>
        <w:t xml:space="preserve"> - все формы участия граждан, организаций направлены на наиболее полное включение всех заинтересованных сторон, на выявление их истинных интересов и ценностей, на достижение согласия по целям и планам реализации проектов по благоустройству дворовых территорий, общественных территорий;</w:t>
      </w:r>
    </w:p>
    <w:p w:rsidR="00516C17" w:rsidRPr="003659C1" w:rsidRDefault="00516C17" w:rsidP="00516C17">
      <w:pPr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3659C1">
        <w:rPr>
          <w:rFonts w:ascii="Arial" w:eastAsia="Calibri" w:hAnsi="Arial" w:cs="Arial"/>
          <w:sz w:val="24"/>
          <w:szCs w:val="24"/>
        </w:rPr>
        <w:t xml:space="preserve">  - открытое обсуждение общественных территорий, подлежащих благоустройству, проектов благоустройства указанных территорий;</w:t>
      </w:r>
    </w:p>
    <w:p w:rsidR="00516C17" w:rsidRPr="003659C1" w:rsidRDefault="00516C17" w:rsidP="00516C17">
      <w:pPr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3659C1">
        <w:rPr>
          <w:rFonts w:ascii="Arial" w:eastAsia="Calibri" w:hAnsi="Arial" w:cs="Arial"/>
          <w:sz w:val="24"/>
          <w:szCs w:val="24"/>
        </w:rPr>
        <w:t xml:space="preserve">  - все решения, касающиеся благоустройства общественных территорий, принимаются открыто и гласно, с учетом мнения жителей муниципального образования;</w:t>
      </w:r>
    </w:p>
    <w:p w:rsidR="00516C17" w:rsidRPr="003659C1" w:rsidRDefault="00516C17" w:rsidP="00516C17">
      <w:pPr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3659C1">
        <w:rPr>
          <w:rFonts w:ascii="Arial" w:eastAsia="Calibri" w:hAnsi="Arial" w:cs="Arial"/>
          <w:sz w:val="24"/>
          <w:szCs w:val="24"/>
        </w:rPr>
        <w:t xml:space="preserve">  - вовлечение школьников и студентов, так как это способствует формированию положительного отношения молодежи к развитию муниципального образования.</w:t>
      </w:r>
    </w:p>
    <w:p w:rsidR="00516C17" w:rsidRPr="003659C1" w:rsidRDefault="00516C17" w:rsidP="00516C17">
      <w:pPr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3659C1">
        <w:rPr>
          <w:rFonts w:ascii="Arial" w:eastAsia="Calibri" w:hAnsi="Arial" w:cs="Arial"/>
          <w:sz w:val="24"/>
          <w:szCs w:val="24"/>
        </w:rPr>
        <w:t xml:space="preserve">Предложения граждан по включению дворовых территорий в муниципальную программу, подготовленные в рамках минимального перечня работ, могут включать все или несколько видов работ, предусмотренных минимальным перечнем. </w:t>
      </w:r>
    </w:p>
    <w:p w:rsidR="00516C17" w:rsidRPr="003659C1" w:rsidRDefault="00516C17" w:rsidP="003659C1">
      <w:pPr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3659C1">
        <w:rPr>
          <w:rFonts w:ascii="Arial" w:eastAsia="Calibri" w:hAnsi="Arial" w:cs="Arial"/>
          <w:sz w:val="24"/>
          <w:szCs w:val="24"/>
        </w:rPr>
        <w:t>Включение дворовой территории в адресный перечень Программы без решения заинтересованных лиц не допускается.</w:t>
      </w:r>
    </w:p>
    <w:p w:rsidR="00516C17" w:rsidRPr="003659C1" w:rsidRDefault="00516C17" w:rsidP="00516C17">
      <w:pPr>
        <w:tabs>
          <w:tab w:val="left" w:pos="1500"/>
        </w:tabs>
        <w:ind w:firstLine="709"/>
        <w:jc w:val="center"/>
        <w:rPr>
          <w:rFonts w:ascii="Arial" w:hAnsi="Arial" w:cs="Arial"/>
          <w:b/>
          <w:sz w:val="26"/>
          <w:szCs w:val="26"/>
          <w:u w:val="single"/>
        </w:rPr>
      </w:pPr>
      <w:r w:rsidRPr="003659C1">
        <w:rPr>
          <w:rFonts w:ascii="Arial" w:hAnsi="Arial" w:cs="Arial"/>
          <w:b/>
          <w:sz w:val="26"/>
          <w:szCs w:val="26"/>
          <w:u w:val="single"/>
        </w:rPr>
        <w:lastRenderedPageBreak/>
        <w:t>Осуществление контроля и координации за ходом вып</w:t>
      </w:r>
      <w:r w:rsidR="003659C1">
        <w:rPr>
          <w:rFonts w:ascii="Arial" w:hAnsi="Arial" w:cs="Arial"/>
          <w:b/>
          <w:sz w:val="26"/>
          <w:szCs w:val="26"/>
          <w:u w:val="single"/>
        </w:rPr>
        <w:t>олнения муниципальной программы</w:t>
      </w:r>
    </w:p>
    <w:p w:rsidR="00516C17" w:rsidRPr="003659C1" w:rsidRDefault="00516C17" w:rsidP="00516C17">
      <w:pPr>
        <w:jc w:val="both"/>
        <w:rPr>
          <w:rFonts w:ascii="Arial" w:hAnsi="Arial" w:cs="Arial"/>
          <w:sz w:val="26"/>
          <w:szCs w:val="26"/>
        </w:rPr>
      </w:pPr>
    </w:p>
    <w:p w:rsidR="00516C17" w:rsidRPr="003659C1" w:rsidRDefault="00516C17" w:rsidP="00516C17">
      <w:pPr>
        <w:jc w:val="both"/>
        <w:rPr>
          <w:rFonts w:ascii="Arial" w:hAnsi="Arial" w:cs="Arial"/>
          <w:sz w:val="26"/>
          <w:szCs w:val="26"/>
        </w:rPr>
      </w:pP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 xml:space="preserve">В целях осуществления общественного контроля и координации реализации муниципальной программы на уровне муниципального образования Ломинцевское Щекинского района постановлением администрации муниципального образования Ломинцевское Щекинского района № 118 от 19.09.2017 </w:t>
      </w:r>
      <w:hyperlink r:id="rId17" w:history="1">
        <w:r w:rsidRPr="003659C1">
          <w:rPr>
            <w:rStyle w:val="a7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Об утверждении порядка общественного обсуждения проекта муниципальной программы «Формирование современной городской среды» муниципального образования Ломинцевское Щекинского района</w:t>
        </w:r>
      </w:hyperlink>
      <w:r w:rsidRPr="003659C1">
        <w:rPr>
          <w:rFonts w:ascii="Arial" w:hAnsi="Arial" w:cs="Arial"/>
          <w:sz w:val="24"/>
          <w:szCs w:val="24"/>
        </w:rPr>
        <w:t xml:space="preserve"> «Об утверждении Порядка общественного обсуждения проекта муниципальной программы муниципального образования  «Формирование современной городской среды на 2018-2022 годы»,  предусматривающее в том числе, формирование общественной комиссии из представителей органов местного самоуправления, политических партий и движений, общественных организаций, иных лиц для организации такого обсуждения, проведения комиссионной оценки предложений заинтересованных лиц, а также для осуществления контроля за реализацией муниципальной программы.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 xml:space="preserve">Общественный контроль за формированием и реализацией муниципальной программы со стороны граждан и организаций осуществляется в процессе обсуждения проекта муниципальной программы, обсуждения дизайн-проектов,  координации за ходом проведения и приемки выполненных работ. 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Контроль за соблюдением муниципальным образованием Ломинцевское Щекинского района условий предоставления субсидий будет осуществляться министерством строительства и жилищно-коммунального хозяйства Тульской области - главным распорядителем средств бюджета области.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7E4F25" w:rsidRPr="003659C1" w:rsidRDefault="007E4F25" w:rsidP="007E4F25">
      <w:pPr>
        <w:tabs>
          <w:tab w:val="left" w:pos="1500"/>
        </w:tabs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3659C1">
        <w:rPr>
          <w:rFonts w:ascii="Arial" w:hAnsi="Arial" w:cs="Arial"/>
          <w:b/>
          <w:sz w:val="26"/>
          <w:szCs w:val="26"/>
        </w:rPr>
        <w:t>Адресный перечень объектов, нуждающихся в  благоустройстве в муниципальном образовании Ломинцевское Щекинского района»</w:t>
      </w:r>
    </w:p>
    <w:p w:rsidR="007E4F25" w:rsidRPr="003659C1" w:rsidRDefault="007E4F25" w:rsidP="007E4F25">
      <w:pPr>
        <w:tabs>
          <w:tab w:val="left" w:pos="1500"/>
        </w:tabs>
        <w:jc w:val="center"/>
        <w:rPr>
          <w:rFonts w:ascii="Arial" w:hAnsi="Arial" w:cs="Arial"/>
          <w:b/>
          <w:sz w:val="26"/>
          <w:szCs w:val="26"/>
        </w:rPr>
      </w:pPr>
      <w:r w:rsidRPr="003659C1">
        <w:rPr>
          <w:rFonts w:ascii="Arial" w:hAnsi="Arial" w:cs="Arial"/>
          <w:b/>
          <w:sz w:val="26"/>
          <w:szCs w:val="26"/>
        </w:rPr>
        <w:t>(исходя из поданных заявок)</w:t>
      </w:r>
    </w:p>
    <w:p w:rsidR="007E4F25" w:rsidRPr="003659C1" w:rsidRDefault="007E4F25" w:rsidP="007E4F25">
      <w:pPr>
        <w:tabs>
          <w:tab w:val="left" w:pos="1500"/>
        </w:tabs>
        <w:ind w:firstLine="709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394"/>
        <w:gridCol w:w="3544"/>
      </w:tblGrid>
      <w:tr w:rsidR="007E4F25" w:rsidRPr="003659C1" w:rsidTr="007E4F25">
        <w:trPr>
          <w:trHeight w:val="276"/>
        </w:trPr>
        <w:tc>
          <w:tcPr>
            <w:tcW w:w="534" w:type="dxa"/>
            <w:vMerge w:val="restart"/>
            <w:shd w:val="clear" w:color="auto" w:fill="auto"/>
          </w:tcPr>
          <w:p w:rsidR="007E4F25" w:rsidRPr="003659C1" w:rsidRDefault="007E4F25" w:rsidP="007E4F25">
            <w:pPr>
              <w:tabs>
                <w:tab w:val="left" w:pos="150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4394" w:type="dxa"/>
            <w:vMerge w:val="restart"/>
            <w:shd w:val="clear" w:color="auto" w:fill="auto"/>
          </w:tcPr>
          <w:p w:rsidR="007E4F25" w:rsidRPr="003659C1" w:rsidRDefault="007E4F25" w:rsidP="007E4F25">
            <w:pPr>
              <w:tabs>
                <w:tab w:val="left" w:pos="150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Наименование мероприятия, объекта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7E4F25" w:rsidRPr="003659C1" w:rsidRDefault="007E4F25" w:rsidP="007E4F25">
            <w:pPr>
              <w:tabs>
                <w:tab w:val="left" w:pos="150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Перечень выполняемых работ</w:t>
            </w:r>
          </w:p>
        </w:tc>
      </w:tr>
      <w:tr w:rsidR="007E4F25" w:rsidRPr="003659C1" w:rsidTr="007E4F25">
        <w:trPr>
          <w:trHeight w:val="566"/>
        </w:trPr>
        <w:tc>
          <w:tcPr>
            <w:tcW w:w="534" w:type="dxa"/>
            <w:vMerge/>
            <w:shd w:val="clear" w:color="auto" w:fill="auto"/>
          </w:tcPr>
          <w:p w:rsidR="007E4F25" w:rsidRPr="003659C1" w:rsidRDefault="007E4F25" w:rsidP="007E4F25">
            <w:pPr>
              <w:tabs>
                <w:tab w:val="left" w:pos="150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7E4F25" w:rsidRPr="003659C1" w:rsidRDefault="007E4F25" w:rsidP="007E4F25">
            <w:pPr>
              <w:tabs>
                <w:tab w:val="left" w:pos="150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7E4F25" w:rsidRPr="003659C1" w:rsidRDefault="007E4F25" w:rsidP="007E4F25">
            <w:pPr>
              <w:tabs>
                <w:tab w:val="left" w:pos="150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E4F25" w:rsidRPr="003659C1" w:rsidTr="007E4F25">
        <w:tc>
          <w:tcPr>
            <w:tcW w:w="534" w:type="dxa"/>
            <w:shd w:val="clear" w:color="auto" w:fill="auto"/>
          </w:tcPr>
          <w:p w:rsidR="007E4F25" w:rsidRPr="003659C1" w:rsidRDefault="007E4F25" w:rsidP="007E4F25">
            <w:pPr>
              <w:tabs>
                <w:tab w:val="left" w:pos="150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394" w:type="dxa"/>
            <w:shd w:val="clear" w:color="auto" w:fill="auto"/>
          </w:tcPr>
          <w:p w:rsidR="007E4F25" w:rsidRPr="003659C1" w:rsidRDefault="007E4F25" w:rsidP="007E4F25">
            <w:pPr>
              <w:ind w:right="-533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Придомовые территории:</w:t>
            </w:r>
          </w:p>
          <w:p w:rsidR="007E4F25" w:rsidRPr="003659C1" w:rsidRDefault="007E4F25" w:rsidP="007E4F25">
            <w:pPr>
              <w:ind w:right="-533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 xml:space="preserve"> ул. Центральная ТЖРУ, д. 2</w:t>
            </w:r>
          </w:p>
          <w:p w:rsidR="007E4F25" w:rsidRPr="003659C1" w:rsidRDefault="007E4F25" w:rsidP="007E4F25">
            <w:pPr>
              <w:ind w:right="-533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ул. Центральная ТЖРУ, д. 3</w:t>
            </w:r>
          </w:p>
          <w:p w:rsidR="007E4F25" w:rsidRPr="003659C1" w:rsidRDefault="007E4F25" w:rsidP="007E4F25">
            <w:pPr>
              <w:ind w:right="-533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ул. Центральная ТЖРУ, д. 8</w:t>
            </w:r>
          </w:p>
          <w:p w:rsidR="007E4F25" w:rsidRPr="003659C1" w:rsidRDefault="007E4F25" w:rsidP="007E4F25">
            <w:pPr>
              <w:ind w:right="-533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ул. Луговая, д. 8а</w:t>
            </w:r>
          </w:p>
          <w:p w:rsidR="007E4F25" w:rsidRPr="003659C1" w:rsidRDefault="007E4F25" w:rsidP="007E4F25">
            <w:pPr>
              <w:ind w:right="-533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ул. Луговая, д. 12</w:t>
            </w:r>
          </w:p>
          <w:p w:rsidR="007E4F25" w:rsidRPr="003659C1" w:rsidRDefault="007E4F25" w:rsidP="007E4F25">
            <w:pPr>
              <w:ind w:right="-533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ул. Луговая, д. 13</w:t>
            </w:r>
          </w:p>
          <w:p w:rsidR="007E4F25" w:rsidRPr="003659C1" w:rsidRDefault="007E4F25" w:rsidP="007E4F25">
            <w:pPr>
              <w:ind w:right="-533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ул. Луговая, д. 14</w:t>
            </w:r>
          </w:p>
          <w:p w:rsidR="007E4F25" w:rsidRPr="003659C1" w:rsidRDefault="007E4F25" w:rsidP="007E4F25">
            <w:pPr>
              <w:ind w:right="-533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ул. Луговая, д. 15</w:t>
            </w:r>
          </w:p>
          <w:p w:rsidR="007E4F25" w:rsidRPr="003659C1" w:rsidRDefault="007E4F25" w:rsidP="007E4F25">
            <w:pPr>
              <w:ind w:right="-533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ул. Луговая, д. 16</w:t>
            </w:r>
          </w:p>
        </w:tc>
        <w:tc>
          <w:tcPr>
            <w:tcW w:w="3544" w:type="dxa"/>
            <w:shd w:val="clear" w:color="auto" w:fill="auto"/>
          </w:tcPr>
          <w:p w:rsidR="007E4F25" w:rsidRPr="003659C1" w:rsidRDefault="007E4F25" w:rsidP="007E4F2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7E4F25" w:rsidRPr="003659C1" w:rsidRDefault="007E4F25" w:rsidP="007E4F2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3659C1">
              <w:rPr>
                <w:rFonts w:ascii="Arial" w:hAnsi="Arial" w:cs="Arial"/>
                <w:bCs/>
                <w:sz w:val="24"/>
                <w:szCs w:val="24"/>
              </w:rPr>
              <w:t>Установка детской площадки</w:t>
            </w:r>
          </w:p>
        </w:tc>
      </w:tr>
      <w:tr w:rsidR="007E4F25" w:rsidRPr="003659C1" w:rsidTr="007E4F25">
        <w:tc>
          <w:tcPr>
            <w:tcW w:w="534" w:type="dxa"/>
            <w:shd w:val="clear" w:color="auto" w:fill="auto"/>
          </w:tcPr>
          <w:p w:rsidR="007E4F25" w:rsidRPr="003659C1" w:rsidRDefault="007E4F25" w:rsidP="007E4F25">
            <w:pPr>
              <w:tabs>
                <w:tab w:val="left" w:pos="150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7E4F25" w:rsidRPr="003659C1" w:rsidRDefault="007E4F25" w:rsidP="007E4F25">
            <w:pPr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Общественные территории</w:t>
            </w:r>
          </w:p>
        </w:tc>
        <w:tc>
          <w:tcPr>
            <w:tcW w:w="3544" w:type="dxa"/>
            <w:shd w:val="clear" w:color="auto" w:fill="auto"/>
          </w:tcPr>
          <w:p w:rsidR="007E4F25" w:rsidRPr="003659C1" w:rsidRDefault="007E4F25" w:rsidP="007E4F2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659C1">
              <w:rPr>
                <w:rFonts w:ascii="Arial" w:hAnsi="Arial" w:cs="Arial"/>
                <w:bCs/>
                <w:sz w:val="24"/>
                <w:szCs w:val="24"/>
              </w:rPr>
              <w:t>1. Благоустройства площади между ул. Лесная, д. 1. и ул. Центральная, д. 12</w:t>
            </w:r>
          </w:p>
          <w:p w:rsidR="007E4F25" w:rsidRPr="003659C1" w:rsidRDefault="007E4F25" w:rsidP="00AD6FF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:rsidR="00323D12" w:rsidRPr="003659C1" w:rsidRDefault="00323D12" w:rsidP="003659C1">
      <w:pPr>
        <w:tabs>
          <w:tab w:val="left" w:pos="1500"/>
        </w:tabs>
        <w:ind w:firstLine="709"/>
        <w:rPr>
          <w:rFonts w:ascii="Arial" w:hAnsi="Arial" w:cs="Arial"/>
          <w:sz w:val="24"/>
          <w:szCs w:val="24"/>
        </w:rPr>
        <w:sectPr w:rsidR="00323D12" w:rsidRPr="003659C1" w:rsidSect="00FC1C11">
          <w:headerReference w:type="default" r:id="rId18"/>
          <w:pgSz w:w="11906" w:h="16838"/>
          <w:pgMar w:top="1134" w:right="851" w:bottom="1134" w:left="1701" w:header="720" w:footer="720" w:gutter="0"/>
          <w:cols w:space="708"/>
          <w:docGrid w:linePitch="360"/>
        </w:sectPr>
      </w:pPr>
    </w:p>
    <w:p w:rsidR="00516C17" w:rsidRPr="003659C1" w:rsidRDefault="00516C17" w:rsidP="003659C1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sz w:val="26"/>
          <w:szCs w:val="26"/>
          <w:u w:val="single"/>
        </w:rPr>
      </w:pPr>
      <w:r w:rsidRPr="003659C1">
        <w:rPr>
          <w:rFonts w:ascii="Arial" w:eastAsia="Calibri" w:hAnsi="Arial" w:cs="Arial"/>
          <w:b/>
          <w:bCs/>
          <w:sz w:val="26"/>
          <w:szCs w:val="26"/>
          <w:u w:val="single"/>
        </w:rPr>
        <w:lastRenderedPageBreak/>
        <w:t>Условие о проведении работ по благоустройству в части</w:t>
      </w:r>
    </w:p>
    <w:p w:rsidR="00516C17" w:rsidRPr="003659C1" w:rsidRDefault="00516C17" w:rsidP="00516C17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sz w:val="26"/>
          <w:szCs w:val="26"/>
          <w:u w:val="single"/>
        </w:rPr>
      </w:pPr>
      <w:r w:rsidRPr="003659C1">
        <w:rPr>
          <w:rFonts w:ascii="Arial" w:eastAsia="Calibri" w:hAnsi="Arial" w:cs="Arial"/>
          <w:b/>
          <w:bCs/>
          <w:sz w:val="26"/>
          <w:szCs w:val="26"/>
          <w:u w:val="single"/>
        </w:rPr>
        <w:t>обеспечения доступности дл</w:t>
      </w:r>
      <w:r w:rsidR="003659C1">
        <w:rPr>
          <w:rFonts w:ascii="Arial" w:eastAsia="Calibri" w:hAnsi="Arial" w:cs="Arial"/>
          <w:b/>
          <w:bCs/>
          <w:sz w:val="26"/>
          <w:szCs w:val="26"/>
          <w:u w:val="single"/>
        </w:rPr>
        <w:t>я маломобильных групп населения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6"/>
          <w:szCs w:val="26"/>
        </w:rPr>
      </w:pP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6"/>
          <w:szCs w:val="26"/>
        </w:rPr>
      </w:pP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При формировании объема работ по благоустройству дворовых территорий и территорий общего пользования населения предусматривается возможность использования данных объектов маломобильными группами населения. Работы по созданию комфортных условий обеспечения доступности для маломобильных групп населения будут проведены в соответствии со статьей 15 Федерального закона № 181-ФЗ от 24 ноября 1995 года «О социальной защите инвалидов в Российской Федерации».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516C17" w:rsidRPr="003659C1" w:rsidRDefault="00516C17" w:rsidP="00516C17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26"/>
          <w:szCs w:val="26"/>
          <w:u w:val="single"/>
        </w:rPr>
      </w:pPr>
      <w:r w:rsidRPr="003659C1">
        <w:rPr>
          <w:rFonts w:ascii="Arial" w:hAnsi="Arial" w:cs="Arial"/>
          <w:b/>
          <w:sz w:val="26"/>
          <w:szCs w:val="26"/>
          <w:u w:val="single"/>
        </w:rPr>
        <w:t>Порядок разработки, обсуждения с заинтересованными лицами и утверждения дизайн-проектов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6"/>
          <w:szCs w:val="26"/>
        </w:rPr>
      </w:pP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Дизайн–проект создается для каждой дворовой территории и каждого места общего пользования и состоит из: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- титульного листа с указанием адреса объекта благоустройства;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- пояснительной записки, указывающей виды работ;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- план – схемы размещения объектов благоустройства на дворовой территории и месте общего пользования;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- листа согласования дизайн – проекта.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 xml:space="preserve">Лист согласования дизайн-проекта для дворовых территорий  подписывается физическим или юридическим лицом, уполномоченным общим собранием собственников помещений многоквартирных домов,  и уполномоченным представителем муниципального образования Ломинцевское Щекинского района. </w:t>
      </w:r>
    </w:p>
    <w:p w:rsidR="00516C17" w:rsidRPr="003659C1" w:rsidRDefault="00516C17" w:rsidP="003659C1">
      <w:pPr>
        <w:tabs>
          <w:tab w:val="left" w:pos="1500"/>
        </w:tabs>
        <w:jc w:val="both"/>
        <w:rPr>
          <w:rFonts w:ascii="Arial" w:hAnsi="Arial" w:cs="Arial"/>
          <w:sz w:val="24"/>
          <w:szCs w:val="24"/>
        </w:rPr>
      </w:pPr>
    </w:p>
    <w:p w:rsidR="00516C17" w:rsidRPr="003659C1" w:rsidRDefault="00516C17" w:rsidP="00516C17">
      <w:pPr>
        <w:tabs>
          <w:tab w:val="left" w:pos="1500"/>
        </w:tabs>
        <w:ind w:firstLine="709"/>
        <w:jc w:val="center"/>
        <w:rPr>
          <w:rFonts w:ascii="Arial" w:hAnsi="Arial" w:cs="Arial"/>
          <w:b/>
          <w:sz w:val="26"/>
          <w:szCs w:val="26"/>
          <w:u w:val="single"/>
        </w:rPr>
      </w:pPr>
      <w:r w:rsidRPr="003659C1">
        <w:rPr>
          <w:rFonts w:ascii="Arial" w:hAnsi="Arial" w:cs="Arial"/>
          <w:b/>
          <w:sz w:val="26"/>
          <w:szCs w:val="26"/>
          <w:u w:val="single"/>
        </w:rPr>
        <w:t>Анализ рисков реализации программы</w:t>
      </w:r>
    </w:p>
    <w:p w:rsidR="00516C17" w:rsidRPr="003659C1" w:rsidRDefault="00516C17" w:rsidP="00516C17">
      <w:pPr>
        <w:tabs>
          <w:tab w:val="left" w:pos="1500"/>
        </w:tabs>
        <w:ind w:firstLine="709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Реализация основного мероприятия  «Формирование современной городской среды в муниципальном образовании Ломинцевское Щекинского района» подпрограммы сопряжена с определенными рисками, которые могут оказать влияние на конечные результаты реализации включенных мероприятий.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Бюджетные риски связаны с дефицитом регионального и местного бюджета и возможностью невыполнения своих обязательств по софинансированию основного мероприятия. Это потребует внесения изменений в саму подпрограмму, пересмотра целевых значений показателей, и, возможно, отказа от реализации отдельных мероприятий и задач основного мероприятия программы. Сокращение финансирования негативным образом скажется на показателях основного мероприятия подпрограммы, приведет к снижению прогнозируемого вклада основного мероприятия в улучшение качества жизни населения.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 xml:space="preserve">Социальные риски связаны с низкой социальной активностью населения, отсутствием массовой культуры соучастия в благоустройства дворовых территорий.  Для минимизации данных рисков проводятся общие собрания собственников помещений в многоквартирных жилых домах с участием представителей органов местного самоуправления, общественных организаций, на которых разъясняются основные положения основного мероприятия </w:t>
      </w:r>
      <w:r w:rsidRPr="003659C1">
        <w:rPr>
          <w:rFonts w:ascii="Arial" w:hAnsi="Arial" w:cs="Arial"/>
          <w:sz w:val="24"/>
          <w:szCs w:val="24"/>
        </w:rPr>
        <w:lastRenderedPageBreak/>
        <w:t>программы, осуществляется дополнительное информирование через Интернет-ресурсы, СМИ, специальные стенды, расположенные в местах массового скопления людей, объявления на информационных досках жилых домов и общественных организаций, социальные сети.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Управленческие (внутренние) риски, связаны с неэффективным управлением реализацией основного мероприятия программы, низким качеством межведомственного взаимодействия, недостаточным контролем над реализацией основного мероприятия. Основными мерами для минимизации влияния указанных рисков: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-  регулярный мониторинг реализации основного мероприятия подпрограммы;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-  открытость и подотчетность;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-  методическое и экспертно-аналитическое сопровождение;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-  информационное сопровождение и общественные коммуникации;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-  создание общественной комиссии для организации обсуждения основного мероприятия программы, проведения оценки предложений заинтересованных лиц, а также осуществления контроля за реализацией основного мероприятия после ее утверждения.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B33CCC" w:rsidRPr="003659C1" w:rsidRDefault="00B33CCC" w:rsidP="00B33CCC">
      <w:pPr>
        <w:suppressAutoHyphens/>
        <w:rPr>
          <w:rFonts w:ascii="Arial" w:hAnsi="Arial" w:cs="Arial"/>
          <w:sz w:val="24"/>
          <w:szCs w:val="24"/>
        </w:rPr>
      </w:pPr>
    </w:p>
    <w:p w:rsidR="00C77736" w:rsidRPr="003659C1" w:rsidRDefault="00C77736" w:rsidP="00B33CCC">
      <w:pPr>
        <w:suppressAutoHyphens/>
        <w:jc w:val="right"/>
        <w:rPr>
          <w:rFonts w:ascii="Arial" w:hAnsi="Arial" w:cs="Arial"/>
          <w:b/>
          <w:bCs/>
          <w:kern w:val="24"/>
          <w:sz w:val="24"/>
          <w:szCs w:val="24"/>
        </w:rPr>
      </w:pPr>
    </w:p>
    <w:p w:rsidR="00C77736" w:rsidRPr="003659C1" w:rsidRDefault="00C77736" w:rsidP="00B33CCC">
      <w:pPr>
        <w:suppressAutoHyphens/>
        <w:jc w:val="right"/>
        <w:rPr>
          <w:rFonts w:ascii="Arial" w:hAnsi="Arial" w:cs="Arial"/>
          <w:b/>
          <w:bCs/>
          <w:kern w:val="24"/>
          <w:sz w:val="24"/>
          <w:szCs w:val="24"/>
        </w:rPr>
      </w:pPr>
    </w:p>
    <w:p w:rsidR="00C77736" w:rsidRPr="003659C1" w:rsidRDefault="00C77736" w:rsidP="00B33CCC">
      <w:pPr>
        <w:suppressAutoHyphens/>
        <w:jc w:val="right"/>
        <w:rPr>
          <w:rFonts w:ascii="Arial" w:hAnsi="Arial" w:cs="Arial"/>
          <w:b/>
          <w:bCs/>
          <w:kern w:val="24"/>
          <w:sz w:val="24"/>
          <w:szCs w:val="24"/>
        </w:rPr>
      </w:pPr>
    </w:p>
    <w:p w:rsidR="00C77736" w:rsidRPr="003659C1" w:rsidRDefault="00C77736" w:rsidP="00B33CCC">
      <w:pPr>
        <w:suppressAutoHyphens/>
        <w:jc w:val="right"/>
        <w:rPr>
          <w:rFonts w:ascii="Arial" w:hAnsi="Arial" w:cs="Arial"/>
          <w:b/>
          <w:bCs/>
          <w:kern w:val="24"/>
          <w:sz w:val="24"/>
          <w:szCs w:val="24"/>
        </w:rPr>
      </w:pPr>
    </w:p>
    <w:p w:rsidR="00C77736" w:rsidRPr="003659C1" w:rsidRDefault="00C77736" w:rsidP="00B33CCC">
      <w:pPr>
        <w:suppressAutoHyphens/>
        <w:jc w:val="right"/>
        <w:rPr>
          <w:rFonts w:ascii="Arial" w:hAnsi="Arial" w:cs="Arial"/>
          <w:b/>
          <w:bCs/>
          <w:kern w:val="24"/>
          <w:sz w:val="24"/>
          <w:szCs w:val="24"/>
        </w:rPr>
      </w:pPr>
    </w:p>
    <w:p w:rsidR="00C77736" w:rsidRPr="003659C1" w:rsidRDefault="00C77736" w:rsidP="00B33CCC">
      <w:pPr>
        <w:suppressAutoHyphens/>
        <w:jc w:val="right"/>
        <w:rPr>
          <w:rFonts w:ascii="Arial" w:hAnsi="Arial" w:cs="Arial"/>
          <w:b/>
          <w:bCs/>
          <w:kern w:val="24"/>
          <w:sz w:val="24"/>
          <w:szCs w:val="24"/>
        </w:rPr>
      </w:pPr>
    </w:p>
    <w:p w:rsidR="00C77736" w:rsidRPr="003659C1" w:rsidRDefault="00C77736" w:rsidP="00B33CCC">
      <w:pPr>
        <w:suppressAutoHyphens/>
        <w:jc w:val="right"/>
        <w:rPr>
          <w:rFonts w:ascii="Arial" w:hAnsi="Arial" w:cs="Arial"/>
          <w:b/>
          <w:bCs/>
          <w:kern w:val="24"/>
          <w:sz w:val="24"/>
          <w:szCs w:val="24"/>
        </w:rPr>
      </w:pPr>
    </w:p>
    <w:p w:rsidR="00C77736" w:rsidRPr="003659C1" w:rsidRDefault="00C77736" w:rsidP="00B33CCC">
      <w:pPr>
        <w:suppressAutoHyphens/>
        <w:jc w:val="right"/>
        <w:rPr>
          <w:rFonts w:ascii="Arial" w:hAnsi="Arial" w:cs="Arial"/>
          <w:b/>
          <w:bCs/>
          <w:kern w:val="24"/>
          <w:sz w:val="24"/>
          <w:szCs w:val="24"/>
        </w:rPr>
      </w:pPr>
    </w:p>
    <w:p w:rsidR="00C77736" w:rsidRPr="003659C1" w:rsidRDefault="00C77736" w:rsidP="00B33CCC">
      <w:pPr>
        <w:suppressAutoHyphens/>
        <w:jc w:val="right"/>
        <w:rPr>
          <w:rFonts w:ascii="Arial" w:hAnsi="Arial" w:cs="Arial"/>
          <w:b/>
          <w:bCs/>
          <w:kern w:val="24"/>
          <w:sz w:val="24"/>
          <w:szCs w:val="24"/>
        </w:rPr>
      </w:pPr>
    </w:p>
    <w:p w:rsidR="00C77736" w:rsidRPr="003659C1" w:rsidRDefault="00C77736" w:rsidP="00B33CCC">
      <w:pPr>
        <w:suppressAutoHyphens/>
        <w:jc w:val="right"/>
        <w:rPr>
          <w:rFonts w:ascii="Arial" w:hAnsi="Arial" w:cs="Arial"/>
          <w:b/>
          <w:bCs/>
          <w:kern w:val="24"/>
          <w:sz w:val="24"/>
          <w:szCs w:val="24"/>
        </w:rPr>
      </w:pPr>
    </w:p>
    <w:p w:rsidR="00C77736" w:rsidRPr="003659C1" w:rsidRDefault="00C77736" w:rsidP="00B33CCC">
      <w:pPr>
        <w:suppressAutoHyphens/>
        <w:jc w:val="right"/>
        <w:rPr>
          <w:rFonts w:ascii="Arial" w:hAnsi="Arial" w:cs="Arial"/>
          <w:b/>
          <w:bCs/>
          <w:kern w:val="24"/>
          <w:sz w:val="24"/>
          <w:szCs w:val="24"/>
        </w:rPr>
      </w:pPr>
    </w:p>
    <w:p w:rsidR="00C77736" w:rsidRPr="003659C1" w:rsidRDefault="00C77736" w:rsidP="00B33CCC">
      <w:pPr>
        <w:suppressAutoHyphens/>
        <w:jc w:val="right"/>
        <w:rPr>
          <w:rFonts w:ascii="Arial" w:hAnsi="Arial" w:cs="Arial"/>
          <w:b/>
          <w:bCs/>
          <w:kern w:val="24"/>
          <w:sz w:val="24"/>
          <w:szCs w:val="24"/>
        </w:rPr>
      </w:pPr>
    </w:p>
    <w:p w:rsidR="00C77736" w:rsidRPr="003659C1" w:rsidRDefault="00C77736" w:rsidP="00B33CCC">
      <w:pPr>
        <w:suppressAutoHyphens/>
        <w:jc w:val="right"/>
        <w:rPr>
          <w:rFonts w:ascii="Arial" w:hAnsi="Arial" w:cs="Arial"/>
          <w:b/>
          <w:bCs/>
          <w:kern w:val="24"/>
          <w:sz w:val="24"/>
          <w:szCs w:val="24"/>
        </w:rPr>
      </w:pPr>
    </w:p>
    <w:p w:rsidR="00C77736" w:rsidRPr="003659C1" w:rsidRDefault="00C77736" w:rsidP="00B33CCC">
      <w:pPr>
        <w:suppressAutoHyphens/>
        <w:jc w:val="right"/>
        <w:rPr>
          <w:rFonts w:ascii="Arial" w:hAnsi="Arial" w:cs="Arial"/>
          <w:b/>
          <w:bCs/>
          <w:kern w:val="24"/>
          <w:sz w:val="24"/>
          <w:szCs w:val="24"/>
        </w:rPr>
      </w:pPr>
    </w:p>
    <w:p w:rsidR="00C77736" w:rsidRPr="003659C1" w:rsidRDefault="00C77736" w:rsidP="00B33CCC">
      <w:pPr>
        <w:suppressAutoHyphens/>
        <w:jc w:val="right"/>
        <w:rPr>
          <w:rFonts w:ascii="Arial" w:hAnsi="Arial" w:cs="Arial"/>
          <w:b/>
          <w:bCs/>
          <w:kern w:val="24"/>
          <w:sz w:val="24"/>
          <w:szCs w:val="24"/>
        </w:rPr>
      </w:pPr>
    </w:p>
    <w:p w:rsidR="00C77736" w:rsidRPr="003659C1" w:rsidRDefault="00C77736" w:rsidP="00B33CCC">
      <w:pPr>
        <w:suppressAutoHyphens/>
        <w:jc w:val="right"/>
        <w:rPr>
          <w:rFonts w:ascii="Arial" w:hAnsi="Arial" w:cs="Arial"/>
          <w:b/>
          <w:bCs/>
          <w:kern w:val="24"/>
          <w:sz w:val="24"/>
          <w:szCs w:val="24"/>
        </w:rPr>
      </w:pPr>
    </w:p>
    <w:p w:rsidR="00C77736" w:rsidRPr="003659C1" w:rsidRDefault="00C77736" w:rsidP="00B33CCC">
      <w:pPr>
        <w:suppressAutoHyphens/>
        <w:jc w:val="right"/>
        <w:rPr>
          <w:rFonts w:ascii="Arial" w:hAnsi="Arial" w:cs="Arial"/>
          <w:b/>
          <w:bCs/>
          <w:kern w:val="24"/>
          <w:sz w:val="24"/>
          <w:szCs w:val="24"/>
        </w:rPr>
      </w:pPr>
    </w:p>
    <w:p w:rsidR="00C77736" w:rsidRPr="003659C1" w:rsidRDefault="00C77736" w:rsidP="003659C1">
      <w:pPr>
        <w:suppressAutoHyphens/>
        <w:rPr>
          <w:rFonts w:ascii="Arial" w:hAnsi="Arial" w:cs="Arial"/>
          <w:b/>
          <w:bCs/>
          <w:kern w:val="24"/>
          <w:sz w:val="24"/>
          <w:szCs w:val="24"/>
        </w:rPr>
      </w:pPr>
    </w:p>
    <w:p w:rsidR="00C77736" w:rsidRPr="003659C1" w:rsidRDefault="00C77736" w:rsidP="00B33CCC">
      <w:pPr>
        <w:suppressAutoHyphens/>
        <w:jc w:val="right"/>
        <w:rPr>
          <w:rFonts w:ascii="Arial" w:hAnsi="Arial" w:cs="Arial"/>
          <w:b/>
          <w:bCs/>
          <w:kern w:val="24"/>
          <w:sz w:val="24"/>
          <w:szCs w:val="24"/>
        </w:rPr>
      </w:pPr>
    </w:p>
    <w:p w:rsidR="003659C1" w:rsidRDefault="003659C1" w:rsidP="003659C1">
      <w:pPr>
        <w:suppressAutoHyphens/>
        <w:jc w:val="right"/>
        <w:rPr>
          <w:rFonts w:ascii="Arial" w:hAnsi="Arial" w:cs="Arial"/>
          <w:bCs/>
          <w:kern w:val="24"/>
          <w:sz w:val="24"/>
          <w:szCs w:val="24"/>
        </w:rPr>
      </w:pPr>
    </w:p>
    <w:p w:rsidR="00516C17" w:rsidRPr="003659C1" w:rsidRDefault="00516C17" w:rsidP="003659C1">
      <w:pPr>
        <w:suppressAutoHyphens/>
        <w:jc w:val="right"/>
        <w:rPr>
          <w:rFonts w:ascii="Arial" w:hAnsi="Arial" w:cs="Arial"/>
          <w:bCs/>
          <w:kern w:val="24"/>
          <w:sz w:val="24"/>
          <w:szCs w:val="24"/>
        </w:rPr>
      </w:pPr>
      <w:r w:rsidRPr="003659C1">
        <w:rPr>
          <w:rFonts w:ascii="Arial" w:hAnsi="Arial" w:cs="Arial"/>
          <w:bCs/>
          <w:kern w:val="24"/>
          <w:sz w:val="24"/>
          <w:szCs w:val="24"/>
        </w:rPr>
        <w:lastRenderedPageBreak/>
        <w:t>Приложение №1</w:t>
      </w:r>
    </w:p>
    <w:p w:rsidR="00516C17" w:rsidRPr="003659C1" w:rsidRDefault="00516C17" w:rsidP="003659C1">
      <w:pPr>
        <w:suppressAutoHyphens/>
        <w:ind w:firstLine="709"/>
        <w:jc w:val="right"/>
        <w:rPr>
          <w:rFonts w:ascii="Arial" w:hAnsi="Arial" w:cs="Arial"/>
          <w:bCs/>
          <w:kern w:val="24"/>
          <w:sz w:val="24"/>
          <w:szCs w:val="24"/>
        </w:rPr>
      </w:pPr>
      <w:r w:rsidRPr="003659C1">
        <w:rPr>
          <w:rFonts w:ascii="Arial" w:hAnsi="Arial" w:cs="Arial"/>
          <w:bCs/>
          <w:kern w:val="24"/>
          <w:sz w:val="24"/>
          <w:szCs w:val="24"/>
        </w:rPr>
        <w:t xml:space="preserve">к муниципальной программе  «Формирование современной </w:t>
      </w:r>
    </w:p>
    <w:p w:rsidR="00516C17" w:rsidRPr="003659C1" w:rsidRDefault="00C77736" w:rsidP="003659C1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  <w:bCs/>
          <w:kern w:val="24"/>
          <w:sz w:val="24"/>
          <w:szCs w:val="24"/>
        </w:rPr>
      </w:pPr>
      <w:r w:rsidRPr="003659C1">
        <w:rPr>
          <w:rFonts w:ascii="Arial" w:hAnsi="Arial" w:cs="Arial"/>
          <w:bCs/>
          <w:kern w:val="24"/>
          <w:sz w:val="24"/>
          <w:szCs w:val="24"/>
        </w:rPr>
        <w:t>городской среды на 2018-2024</w:t>
      </w:r>
      <w:r w:rsidR="00516C17" w:rsidRPr="003659C1">
        <w:rPr>
          <w:rFonts w:ascii="Arial" w:hAnsi="Arial" w:cs="Arial"/>
          <w:bCs/>
          <w:kern w:val="24"/>
          <w:sz w:val="24"/>
          <w:szCs w:val="24"/>
        </w:rPr>
        <w:t xml:space="preserve"> годы</w:t>
      </w:r>
    </w:p>
    <w:p w:rsidR="00516C17" w:rsidRPr="003659C1" w:rsidRDefault="00516C17" w:rsidP="00516C17">
      <w:pPr>
        <w:autoSpaceDE w:val="0"/>
        <w:autoSpaceDN w:val="0"/>
        <w:adjustRightInd w:val="0"/>
        <w:ind w:firstLine="709"/>
        <w:jc w:val="center"/>
        <w:rPr>
          <w:rFonts w:ascii="Arial" w:eastAsia="Calibri" w:hAnsi="Arial" w:cs="Arial"/>
          <w:b/>
          <w:sz w:val="24"/>
          <w:szCs w:val="24"/>
          <w:u w:val="single"/>
          <w:lang w:eastAsia="en-US"/>
        </w:rPr>
      </w:pPr>
    </w:p>
    <w:p w:rsidR="00516C17" w:rsidRPr="003659C1" w:rsidRDefault="00516C17" w:rsidP="00516C17">
      <w:pPr>
        <w:autoSpaceDE w:val="0"/>
        <w:autoSpaceDN w:val="0"/>
        <w:adjustRightInd w:val="0"/>
        <w:ind w:firstLine="709"/>
        <w:jc w:val="center"/>
        <w:rPr>
          <w:rFonts w:ascii="Arial" w:eastAsia="Calibri" w:hAnsi="Arial" w:cs="Arial"/>
          <w:b/>
          <w:sz w:val="24"/>
          <w:szCs w:val="24"/>
          <w:u w:val="single"/>
          <w:lang w:eastAsia="en-US"/>
        </w:rPr>
      </w:pPr>
    </w:p>
    <w:p w:rsidR="00516C17" w:rsidRPr="003659C1" w:rsidRDefault="00516C17" w:rsidP="00516C17">
      <w:pPr>
        <w:autoSpaceDE w:val="0"/>
        <w:autoSpaceDN w:val="0"/>
        <w:adjustRightInd w:val="0"/>
        <w:ind w:firstLine="709"/>
        <w:jc w:val="center"/>
        <w:rPr>
          <w:rFonts w:ascii="Arial" w:eastAsia="Calibri" w:hAnsi="Arial" w:cs="Arial"/>
          <w:b/>
          <w:sz w:val="26"/>
          <w:szCs w:val="26"/>
          <w:lang w:eastAsia="en-US"/>
        </w:rPr>
      </w:pPr>
      <w:r w:rsidRPr="003659C1">
        <w:rPr>
          <w:rFonts w:ascii="Arial" w:eastAsia="Calibri" w:hAnsi="Arial" w:cs="Arial"/>
          <w:b/>
          <w:sz w:val="26"/>
          <w:szCs w:val="26"/>
          <w:lang w:eastAsia="en-US"/>
        </w:rPr>
        <w:t>Нормативная стоимость (единичные расценки) работ по благоустройству  дворовых территорий, входящ</w:t>
      </w:r>
      <w:r w:rsidR="003659C1">
        <w:rPr>
          <w:rFonts w:ascii="Arial" w:eastAsia="Calibri" w:hAnsi="Arial" w:cs="Arial"/>
          <w:b/>
          <w:sz w:val="26"/>
          <w:szCs w:val="26"/>
          <w:lang w:eastAsia="en-US"/>
        </w:rPr>
        <w:t>их в минимальный перечень работ</w:t>
      </w:r>
    </w:p>
    <w:p w:rsidR="00516C17" w:rsidRPr="003659C1" w:rsidRDefault="00516C17" w:rsidP="00516C17">
      <w:pPr>
        <w:shd w:val="clear" w:color="auto" w:fill="FFFFFF"/>
        <w:ind w:left="24"/>
        <w:jc w:val="right"/>
        <w:rPr>
          <w:rFonts w:ascii="Arial" w:eastAsia="Calibri" w:hAnsi="Arial" w:cs="Arial"/>
          <w:bCs/>
          <w:sz w:val="24"/>
          <w:szCs w:val="24"/>
        </w:rPr>
      </w:pPr>
    </w:p>
    <w:tbl>
      <w:tblPr>
        <w:tblW w:w="9360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15"/>
        <w:gridCol w:w="2742"/>
        <w:gridCol w:w="3403"/>
      </w:tblGrid>
      <w:tr w:rsidR="00516C17" w:rsidRPr="003659C1" w:rsidTr="00F424F0">
        <w:tc>
          <w:tcPr>
            <w:tcW w:w="3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b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b/>
                <w:kern w:val="3"/>
                <w:sz w:val="24"/>
                <w:szCs w:val="24"/>
                <w:lang w:eastAsia="ja-JP" w:bidi="fa-IR"/>
              </w:rPr>
              <w:t>Вид работ</w:t>
            </w: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b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b/>
                <w:kern w:val="3"/>
                <w:sz w:val="24"/>
                <w:szCs w:val="24"/>
                <w:lang w:eastAsia="ja-JP" w:bidi="fa-IR"/>
              </w:rPr>
              <w:t>Единица измерения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b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b/>
                <w:kern w:val="3"/>
                <w:sz w:val="24"/>
                <w:szCs w:val="24"/>
                <w:lang w:eastAsia="ja-JP" w:bidi="fa-IR"/>
              </w:rPr>
              <w:t>Единичная расценка, руб.</w:t>
            </w:r>
          </w:p>
        </w:tc>
      </w:tr>
      <w:tr w:rsidR="00516C17" w:rsidRPr="003659C1" w:rsidTr="00F424F0">
        <w:tc>
          <w:tcPr>
            <w:tcW w:w="9356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b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b/>
                <w:kern w:val="3"/>
                <w:sz w:val="24"/>
                <w:szCs w:val="24"/>
                <w:lang w:eastAsia="ja-JP" w:bidi="fa-IR"/>
              </w:rPr>
              <w:t>Работы, входящие в минимальный перечень*</w:t>
            </w:r>
          </w:p>
        </w:tc>
      </w:tr>
      <w:tr w:rsidR="00516C17" w:rsidRPr="003659C1" w:rsidTr="00F424F0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Ремонт внутриквартального проезда (асфальтобетонное покрытие)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smartTag w:uri="urn:schemas-microsoft-com:office:smarttags" w:element="metricconverter">
              <w:smartTagPr>
                <w:attr w:name="ProductID" w:val="1 кв. м"/>
              </w:smartTagPr>
              <w:r w:rsidRPr="003659C1">
                <w:rPr>
                  <w:rFonts w:ascii="Arial" w:eastAsia="Andale Sans UI" w:hAnsi="Arial" w:cs="Arial"/>
                  <w:kern w:val="3"/>
                  <w:sz w:val="24"/>
                  <w:szCs w:val="24"/>
                  <w:lang w:val="de-DE" w:eastAsia="ja-JP" w:bidi="fa-IR"/>
                </w:rPr>
                <w:t xml:space="preserve">1 </w:t>
              </w:r>
              <w:r w:rsidRPr="003659C1">
                <w:rPr>
                  <w:rFonts w:ascii="Arial" w:eastAsia="Andale Sans UI" w:hAnsi="Arial" w:cs="Arial"/>
                  <w:kern w:val="3"/>
                  <w:sz w:val="24"/>
                  <w:szCs w:val="24"/>
                  <w:lang w:eastAsia="ja-JP" w:bidi="fa-IR"/>
                </w:rPr>
                <w:t>кв. м</w:t>
              </w:r>
            </w:smartTag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>604</w:t>
            </w:r>
          </w:p>
        </w:tc>
      </w:tr>
      <w:tr w:rsidR="00516C17" w:rsidRPr="003659C1" w:rsidTr="00F424F0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Ремонт тротуара (асфальтобетонное покрытие)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bookmarkStart w:id="1" w:name="__DdeLink__1035_1268924339"/>
            <w:smartTag w:uri="urn:schemas-microsoft-com:office:smarttags" w:element="metricconverter">
              <w:smartTagPr>
                <w:attr w:name="ProductID" w:val="1 кв. м"/>
              </w:smartTagPr>
              <w:r w:rsidRPr="003659C1">
                <w:rPr>
                  <w:rFonts w:ascii="Arial" w:eastAsia="Andale Sans UI" w:hAnsi="Arial" w:cs="Arial"/>
                  <w:kern w:val="3"/>
                  <w:sz w:val="24"/>
                  <w:szCs w:val="24"/>
                  <w:lang w:val="de-DE" w:eastAsia="ja-JP" w:bidi="fa-IR"/>
                </w:rPr>
                <w:t xml:space="preserve">1 </w:t>
              </w:r>
              <w:r w:rsidRPr="003659C1">
                <w:rPr>
                  <w:rFonts w:ascii="Arial" w:eastAsia="Andale Sans UI" w:hAnsi="Arial" w:cs="Arial"/>
                  <w:kern w:val="3"/>
                  <w:sz w:val="24"/>
                  <w:szCs w:val="24"/>
                  <w:lang w:eastAsia="ja-JP" w:bidi="fa-IR"/>
                </w:rPr>
                <w:t>кв. м</w:t>
              </w:r>
            </w:smartTag>
            <w:bookmarkEnd w:id="1"/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>621</w:t>
            </w:r>
          </w:p>
        </w:tc>
      </w:tr>
      <w:tr w:rsidR="00516C17" w:rsidRPr="003659C1" w:rsidTr="00F424F0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Строительство тротуара (асфальтобетонное покрытие)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smartTag w:uri="urn:schemas-microsoft-com:office:smarttags" w:element="metricconverter">
              <w:smartTagPr>
                <w:attr w:name="ProductID" w:val="1 кв. м"/>
              </w:smartTagPr>
              <w:r w:rsidRPr="003659C1">
                <w:rPr>
                  <w:rFonts w:ascii="Arial" w:eastAsia="Andale Sans UI" w:hAnsi="Arial" w:cs="Arial"/>
                  <w:kern w:val="3"/>
                  <w:sz w:val="24"/>
                  <w:szCs w:val="24"/>
                  <w:lang w:val="de-DE" w:eastAsia="ja-JP" w:bidi="fa-IR"/>
                </w:rPr>
                <w:t xml:space="preserve">1 </w:t>
              </w:r>
              <w:r w:rsidRPr="003659C1">
                <w:rPr>
                  <w:rFonts w:ascii="Arial" w:eastAsia="Andale Sans UI" w:hAnsi="Arial" w:cs="Arial"/>
                  <w:kern w:val="3"/>
                  <w:sz w:val="24"/>
                  <w:szCs w:val="24"/>
                  <w:lang w:eastAsia="ja-JP" w:bidi="fa-IR"/>
                </w:rPr>
                <w:t>кв. м</w:t>
              </w:r>
            </w:smartTag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>1680</w:t>
            </w:r>
          </w:p>
        </w:tc>
      </w:tr>
      <w:tr w:rsidR="00516C17" w:rsidRPr="003659C1" w:rsidTr="00F424F0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Устройство тротуарной плитки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smartTag w:uri="urn:schemas-microsoft-com:office:smarttags" w:element="metricconverter">
              <w:smartTagPr>
                <w:attr w:name="ProductID" w:val="1 кв. м"/>
              </w:smartTagPr>
              <w:r w:rsidRPr="003659C1">
                <w:rPr>
                  <w:rFonts w:ascii="Arial" w:eastAsia="Andale Sans UI" w:hAnsi="Arial" w:cs="Arial"/>
                  <w:kern w:val="3"/>
                  <w:sz w:val="24"/>
                  <w:szCs w:val="24"/>
                  <w:lang w:val="de-DE" w:eastAsia="ja-JP" w:bidi="fa-IR"/>
                </w:rPr>
                <w:t xml:space="preserve">1 </w:t>
              </w:r>
              <w:r w:rsidRPr="003659C1">
                <w:rPr>
                  <w:rFonts w:ascii="Arial" w:eastAsia="Andale Sans UI" w:hAnsi="Arial" w:cs="Arial"/>
                  <w:kern w:val="3"/>
                  <w:sz w:val="24"/>
                  <w:szCs w:val="24"/>
                  <w:lang w:eastAsia="ja-JP" w:bidi="fa-IR"/>
                </w:rPr>
                <w:t>кв. м</w:t>
              </w:r>
            </w:smartTag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>1896</w:t>
            </w:r>
          </w:p>
        </w:tc>
      </w:tr>
      <w:tr w:rsidR="00516C17" w:rsidRPr="003659C1" w:rsidTr="00F424F0">
        <w:tc>
          <w:tcPr>
            <w:tcW w:w="3213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Замена бортового камня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п.</w:t>
            </w: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м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>1572</w:t>
            </w:r>
          </w:p>
        </w:tc>
      </w:tr>
      <w:tr w:rsidR="00516C17" w:rsidRPr="003659C1" w:rsidTr="00F424F0"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Установка бортового камня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п.</w:t>
            </w: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>1247</w:t>
            </w:r>
          </w:p>
        </w:tc>
      </w:tr>
      <w:tr w:rsidR="00516C17" w:rsidRPr="003659C1" w:rsidTr="00F424F0">
        <w:tc>
          <w:tcPr>
            <w:tcW w:w="321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Замена поребрика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п.</w:t>
            </w: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>1198</w:t>
            </w:r>
          </w:p>
        </w:tc>
      </w:tr>
      <w:tr w:rsidR="00516C17" w:rsidRPr="003659C1" w:rsidTr="00F424F0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Установка поребрика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п.</w:t>
            </w: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м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>873</w:t>
            </w:r>
          </w:p>
        </w:tc>
      </w:tr>
      <w:tr w:rsidR="00516C17" w:rsidRPr="003659C1" w:rsidTr="00F424F0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Поднятие горловины колодца (без стоимости люка)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шт.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>2930</w:t>
            </w:r>
          </w:p>
        </w:tc>
      </w:tr>
      <w:tr w:rsidR="00516C17" w:rsidRPr="003659C1" w:rsidTr="00F424F0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Поднятие горловины колодца (со стоимостью люка)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шт.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>8488</w:t>
            </w:r>
          </w:p>
        </w:tc>
      </w:tr>
      <w:tr w:rsidR="00516C17" w:rsidRPr="003659C1" w:rsidTr="00F424F0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Установка скамейки (со стоимостью скамейки)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шт.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>8115</w:t>
            </w:r>
          </w:p>
        </w:tc>
      </w:tr>
      <w:tr w:rsidR="00516C17" w:rsidRPr="003659C1" w:rsidTr="00F424F0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Установка урны (со стоимостью урны)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шт.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>3035</w:t>
            </w:r>
          </w:p>
        </w:tc>
      </w:tr>
      <w:tr w:rsidR="00516C17" w:rsidRPr="003659C1" w:rsidTr="00F424F0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Демонтаж старой опоры наружного освещения и монтаж новой опоры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шт.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>11228</w:t>
            </w:r>
          </w:p>
        </w:tc>
      </w:tr>
      <w:tr w:rsidR="00516C17" w:rsidRPr="003659C1" w:rsidTr="00F424F0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Монтаж новой опоры наружного освещения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шт.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>9609</w:t>
            </w:r>
          </w:p>
        </w:tc>
      </w:tr>
      <w:tr w:rsidR="00516C17" w:rsidRPr="003659C1" w:rsidTr="00F424F0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Установка светильника с лампой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шт.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>7438</w:t>
            </w:r>
          </w:p>
        </w:tc>
      </w:tr>
      <w:tr w:rsidR="00516C17" w:rsidRPr="003659C1" w:rsidTr="00F424F0">
        <w:tc>
          <w:tcPr>
            <w:tcW w:w="3213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lastRenderedPageBreak/>
              <w:t>Подвеска нового самонесущего изолированного провода с комплектующими (со стоимостью материала)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шт.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>1298</w:t>
            </w:r>
          </w:p>
        </w:tc>
      </w:tr>
      <w:tr w:rsidR="00516C17" w:rsidRPr="003659C1" w:rsidTr="00F424F0"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659C1">
              <w:rPr>
                <w:rFonts w:ascii="Arial" w:eastAsia="Andale Sans UI" w:hAnsi="Arial" w:cs="Arial"/>
                <w:b/>
                <w:kern w:val="3"/>
                <w:sz w:val="24"/>
                <w:szCs w:val="24"/>
                <w:lang w:eastAsia="ja-JP" w:bidi="fa-IR"/>
              </w:rPr>
              <w:t>Работы, входящие в дополнительный перечень</w:t>
            </w:r>
          </w:p>
        </w:tc>
      </w:tr>
      <w:tr w:rsidR="00516C17" w:rsidRPr="003659C1" w:rsidTr="00F424F0">
        <w:tc>
          <w:tcPr>
            <w:tcW w:w="321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Строительство автостоянки* (асфальтобетонное покрытие)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bookmarkStart w:id="2" w:name="__DdeLink__1033_1268924339"/>
            <w:smartTag w:uri="urn:schemas-microsoft-com:office:smarttags" w:element="metricconverter">
              <w:smartTagPr>
                <w:attr w:name="ProductID" w:val="1 кв. м"/>
              </w:smartTagPr>
              <w:r w:rsidRPr="003659C1">
                <w:rPr>
                  <w:rFonts w:ascii="Arial" w:eastAsia="Andale Sans UI" w:hAnsi="Arial" w:cs="Arial"/>
                  <w:kern w:val="3"/>
                  <w:sz w:val="24"/>
                  <w:szCs w:val="24"/>
                  <w:lang w:val="de-DE" w:eastAsia="ja-JP" w:bidi="fa-IR"/>
                </w:rPr>
                <w:t xml:space="preserve">1 </w:t>
              </w:r>
              <w:r w:rsidRPr="003659C1">
                <w:rPr>
                  <w:rFonts w:ascii="Arial" w:eastAsia="Andale Sans UI" w:hAnsi="Arial" w:cs="Arial"/>
                  <w:kern w:val="3"/>
                  <w:sz w:val="24"/>
                  <w:szCs w:val="24"/>
                  <w:lang w:eastAsia="ja-JP" w:bidi="fa-IR"/>
                </w:rPr>
                <w:t>кв. м</w:t>
              </w:r>
            </w:smartTag>
            <w:bookmarkEnd w:id="2"/>
          </w:p>
        </w:tc>
        <w:tc>
          <w:tcPr>
            <w:tcW w:w="340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>1277</w:t>
            </w:r>
          </w:p>
        </w:tc>
      </w:tr>
      <w:tr w:rsidR="00516C17" w:rsidRPr="003659C1" w:rsidTr="00F424F0">
        <w:tc>
          <w:tcPr>
            <w:tcW w:w="321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Посадка 1 дерева лиственных пород с открытой корневой системой (заготовка саженцев, подготовка посадочных мест с подсыпкой 50% растительной земли, посадка) – липа разнолистная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1 ед.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2569</w:t>
            </w:r>
          </w:p>
        </w:tc>
      </w:tr>
      <w:tr w:rsidR="00516C17" w:rsidRPr="003659C1" w:rsidTr="00F424F0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Посадка 1 дерева лиственных пород с круглым комом земли 0,8х0,6 м (заготовка саженцев, подготовка посадочных мест с подсыпкой 50% растительной земли, посадка) – липа разнолистная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1 ед.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11886</w:t>
            </w:r>
          </w:p>
        </w:tc>
      </w:tr>
      <w:tr w:rsidR="00516C17" w:rsidRPr="003659C1" w:rsidTr="00F424F0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Посадка 1 дерева лиственных пород с круглым комом земли 0,8х0,6 м (заготовка саженцев, подготовка посадочных мест с подсыпкой 50% растительной земли, посадка) – ель колючая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1 ед.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13432</w:t>
            </w:r>
          </w:p>
        </w:tc>
      </w:tr>
      <w:tr w:rsidR="00516C17" w:rsidRPr="003659C1" w:rsidTr="00F424F0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Посадка 1 кустарника в группу (посадка одиночных кустарников с круглым комом земли 0,25х0,2 м) (заготовка саженцев, подготовка посадочных мест с подсыпкой 50% растительной земли, посадка) – кизильник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1 ед.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1598</w:t>
            </w:r>
          </w:p>
        </w:tc>
      </w:tr>
      <w:tr w:rsidR="00516C17" w:rsidRPr="003659C1" w:rsidTr="00F424F0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 xml:space="preserve">Создание </w:t>
            </w:r>
            <w:smartTag w:uri="urn:schemas-microsoft-com:office:smarttags" w:element="metricconverter">
              <w:smartTagPr>
                <w:attr w:name="ProductID" w:val="1 м"/>
              </w:smartTagPr>
              <w:r w:rsidRPr="003659C1">
                <w:rPr>
                  <w:rFonts w:ascii="Arial" w:eastAsia="Andale Sans UI" w:hAnsi="Arial" w:cs="Arial"/>
                  <w:kern w:val="3"/>
                  <w:sz w:val="24"/>
                  <w:szCs w:val="24"/>
                  <w:lang w:eastAsia="ja-JP" w:bidi="fa-IR"/>
                </w:rPr>
                <w:t>1 м</w:t>
              </w:r>
            </w:smartTag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 xml:space="preserve"> живой </w:t>
            </w: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lastRenderedPageBreak/>
              <w:t>однорядной изгороди путем посадки саженцев кустарников с оголенной корневой системой (заготовка саженцев, подготовка посадочных мест с подсыпкой 50% растительной земли, посадка) – кизильник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smartTag w:uri="urn:schemas-microsoft-com:office:smarttags" w:element="metricconverter">
              <w:smartTagPr>
                <w:attr w:name="ProductID" w:val="1 м"/>
              </w:smartTagPr>
              <w:r w:rsidRPr="003659C1">
                <w:rPr>
                  <w:rFonts w:ascii="Arial" w:eastAsia="Andale Sans UI" w:hAnsi="Arial" w:cs="Arial"/>
                  <w:kern w:val="3"/>
                  <w:sz w:val="24"/>
                  <w:szCs w:val="24"/>
                  <w:lang w:eastAsia="ja-JP" w:bidi="fa-IR"/>
                </w:rPr>
                <w:lastRenderedPageBreak/>
                <w:t>1 м</w:t>
              </w:r>
            </w:smartTag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1112</w:t>
            </w:r>
          </w:p>
        </w:tc>
      </w:tr>
      <w:tr w:rsidR="00516C17" w:rsidRPr="003659C1" w:rsidTr="00F424F0">
        <w:trPr>
          <w:trHeight w:val="1456"/>
        </w:trPr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lastRenderedPageBreak/>
              <w:t xml:space="preserve">Устройство </w:t>
            </w:r>
            <w:smartTag w:uri="urn:schemas-microsoft-com:office:smarttags" w:element="metricconverter">
              <w:smartTagPr>
                <w:attr w:name="ProductID" w:val="1 кв. м"/>
              </w:smartTagPr>
              <w:r w:rsidRPr="003659C1">
                <w:rPr>
                  <w:rFonts w:ascii="Arial" w:eastAsia="Andale Sans UI" w:hAnsi="Arial" w:cs="Arial"/>
                  <w:kern w:val="3"/>
                  <w:sz w:val="24"/>
                  <w:szCs w:val="24"/>
                  <w:lang w:eastAsia="ja-JP" w:bidi="fa-IR"/>
                </w:rPr>
                <w:t>1 кв. м</w:t>
              </w:r>
            </w:smartTag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 xml:space="preserve"> газона обыкновенного с внесением растительной земли слоем </w:t>
            </w:r>
            <w:smartTag w:uri="urn:schemas-microsoft-com:office:smarttags" w:element="metricconverter">
              <w:smartTagPr>
                <w:attr w:name="ProductID" w:val="15 см"/>
              </w:smartTagPr>
              <w:r w:rsidRPr="003659C1">
                <w:rPr>
                  <w:rFonts w:ascii="Arial" w:eastAsia="Andale Sans UI" w:hAnsi="Arial" w:cs="Arial"/>
                  <w:kern w:val="3"/>
                  <w:sz w:val="24"/>
                  <w:szCs w:val="24"/>
                  <w:lang w:eastAsia="ja-JP" w:bidi="fa-IR"/>
                </w:rPr>
                <w:t>15 см</w:t>
              </w:r>
            </w:smartTag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 xml:space="preserve"> (подготовка почвы, посев газона)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smartTag w:uri="urn:schemas-microsoft-com:office:smarttags" w:element="metricconverter">
              <w:smartTagPr>
                <w:attr w:name="ProductID" w:val="1 м2"/>
              </w:smartTagPr>
              <w:r w:rsidRPr="003659C1">
                <w:rPr>
                  <w:rFonts w:ascii="Arial" w:eastAsia="Andale Sans UI" w:hAnsi="Arial" w:cs="Arial"/>
                  <w:kern w:val="3"/>
                  <w:sz w:val="24"/>
                  <w:szCs w:val="24"/>
                  <w:lang w:eastAsia="ja-JP" w:bidi="fa-IR"/>
                </w:rPr>
                <w:t>1 м2</w:t>
              </w:r>
            </w:smartTag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303</w:t>
            </w:r>
          </w:p>
        </w:tc>
      </w:tr>
      <w:tr w:rsidR="00516C17" w:rsidRPr="003659C1" w:rsidTr="00F424F0">
        <w:trPr>
          <w:trHeight w:val="1875"/>
        </w:trPr>
        <w:tc>
          <w:tcPr>
            <w:tcW w:w="3213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 xml:space="preserve">Устройство </w:t>
            </w:r>
            <w:smartTag w:uri="urn:schemas-microsoft-com:office:smarttags" w:element="metricconverter">
              <w:smartTagPr>
                <w:attr w:name="ProductID" w:val="1 кв. м"/>
              </w:smartTagPr>
              <w:r w:rsidRPr="003659C1">
                <w:rPr>
                  <w:rFonts w:ascii="Arial" w:eastAsia="Andale Sans UI" w:hAnsi="Arial" w:cs="Arial"/>
                  <w:kern w:val="3"/>
                  <w:sz w:val="24"/>
                  <w:szCs w:val="24"/>
                  <w:lang w:eastAsia="ja-JP" w:bidi="fa-IR"/>
                </w:rPr>
                <w:t>1 кв. м</w:t>
              </w:r>
            </w:smartTag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 xml:space="preserve"> цветника с однолетним посадочным материалом, плотность посадки 40 шт./кв. м (устройство корыта, подготовка почвы с подсыпкой </w:t>
            </w:r>
            <w:smartTag w:uri="urn:schemas-microsoft-com:office:smarttags" w:element="metricconverter">
              <w:smartTagPr>
                <w:attr w:name="ProductID" w:val="20 см"/>
              </w:smartTagPr>
              <w:r w:rsidRPr="003659C1">
                <w:rPr>
                  <w:rFonts w:ascii="Arial" w:eastAsia="Andale Sans UI" w:hAnsi="Arial" w:cs="Arial"/>
                  <w:kern w:val="3"/>
                  <w:sz w:val="24"/>
                  <w:szCs w:val="24"/>
                  <w:lang w:eastAsia="ja-JP" w:bidi="fa-IR"/>
                </w:rPr>
                <w:t>20 см</w:t>
              </w:r>
            </w:smartTag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 xml:space="preserve"> растительной земли, посадка цветов)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smartTag w:uri="urn:schemas-microsoft-com:office:smarttags" w:element="metricconverter">
              <w:smartTagPr>
                <w:attr w:name="ProductID" w:val="1 м2"/>
              </w:smartTagPr>
              <w:r w:rsidRPr="003659C1">
                <w:rPr>
                  <w:rFonts w:ascii="Arial" w:eastAsia="Andale Sans UI" w:hAnsi="Arial" w:cs="Arial"/>
                  <w:kern w:val="3"/>
                  <w:sz w:val="24"/>
                  <w:szCs w:val="24"/>
                  <w:lang w:eastAsia="ja-JP" w:bidi="fa-IR"/>
                </w:rPr>
                <w:t>1 м2</w:t>
              </w:r>
            </w:smartTag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1273</w:t>
            </w:r>
          </w:p>
        </w:tc>
      </w:tr>
      <w:tr w:rsidR="00516C17" w:rsidRPr="003659C1" w:rsidTr="00F424F0"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</w:p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- качалка-балансир</w:t>
            </w:r>
          </w:p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-песочница</w:t>
            </w:r>
          </w:p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- детский игровой комплекс малый</w:t>
            </w:r>
          </w:p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- горка</w:t>
            </w:r>
          </w:p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- песочный дворик с горкой</w:t>
            </w:r>
          </w:p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- детский спортивный комплекс</w:t>
            </w:r>
          </w:p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- домик-беседка</w:t>
            </w:r>
          </w:p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- машинка Детская площадка</w:t>
            </w:r>
          </w:p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(с монтажом)**</w:t>
            </w:r>
          </w:p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- детский комплекс</w:t>
            </w:r>
          </w:p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- домик-беседка «Карета»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1 ед.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</w:p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170528</w:t>
            </w:r>
          </w:p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12923</w:t>
            </w:r>
          </w:p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8136</w:t>
            </w:r>
          </w:p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106235</w:t>
            </w:r>
          </w:p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</w:p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35851</w:t>
            </w:r>
          </w:p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103431</w:t>
            </w:r>
          </w:p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41609</w:t>
            </w:r>
          </w:p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78703</w:t>
            </w:r>
          </w:p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55890</w:t>
            </w:r>
          </w:p>
        </w:tc>
      </w:tr>
    </w:tbl>
    <w:p w:rsidR="00516C17" w:rsidRPr="003659C1" w:rsidRDefault="00516C17" w:rsidP="00516C17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b/>
          <w:color w:val="FF0000"/>
          <w:sz w:val="24"/>
          <w:szCs w:val="24"/>
          <w:u w:val="single"/>
          <w:lang w:eastAsia="en-US"/>
        </w:rPr>
      </w:pPr>
    </w:p>
    <w:p w:rsidR="00516C17" w:rsidRPr="003659C1" w:rsidRDefault="00516C17" w:rsidP="00516C17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color w:val="000000"/>
          <w:sz w:val="24"/>
          <w:szCs w:val="24"/>
          <w:lang w:eastAsia="en-US"/>
        </w:rPr>
      </w:pPr>
    </w:p>
    <w:p w:rsidR="00516C17" w:rsidRPr="003659C1" w:rsidRDefault="00516C17" w:rsidP="00516C17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color w:val="000000"/>
          <w:sz w:val="24"/>
          <w:szCs w:val="24"/>
          <w:lang w:eastAsia="en-US"/>
        </w:rPr>
      </w:pPr>
    </w:p>
    <w:p w:rsidR="00516C17" w:rsidRPr="003659C1" w:rsidRDefault="00516C17" w:rsidP="00516C17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color w:val="000000"/>
          <w:sz w:val="24"/>
          <w:szCs w:val="24"/>
          <w:lang w:eastAsia="en-US"/>
        </w:rPr>
      </w:pPr>
    </w:p>
    <w:p w:rsidR="00516C17" w:rsidRPr="003659C1" w:rsidRDefault="00516C17" w:rsidP="00516C17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color w:val="000000"/>
          <w:sz w:val="24"/>
          <w:szCs w:val="24"/>
          <w:lang w:eastAsia="en-US"/>
        </w:rPr>
      </w:pPr>
    </w:p>
    <w:p w:rsidR="00516C17" w:rsidRPr="003659C1" w:rsidRDefault="00516C17" w:rsidP="00516C17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color w:val="000000"/>
          <w:sz w:val="24"/>
          <w:szCs w:val="24"/>
          <w:lang w:eastAsia="en-US"/>
        </w:rPr>
      </w:pPr>
    </w:p>
    <w:p w:rsidR="00516C17" w:rsidRPr="003659C1" w:rsidRDefault="00516C17" w:rsidP="00516C17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color w:val="000000"/>
          <w:sz w:val="24"/>
          <w:szCs w:val="24"/>
          <w:lang w:eastAsia="en-US"/>
        </w:rPr>
      </w:pPr>
    </w:p>
    <w:p w:rsidR="00516C17" w:rsidRPr="003659C1" w:rsidRDefault="00516C17" w:rsidP="00516C17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color w:val="000000"/>
          <w:sz w:val="24"/>
          <w:szCs w:val="24"/>
          <w:lang w:eastAsia="en-US"/>
        </w:rPr>
      </w:pPr>
    </w:p>
    <w:p w:rsidR="00516C17" w:rsidRPr="003659C1" w:rsidRDefault="00516C17" w:rsidP="00516C17">
      <w:pPr>
        <w:suppressAutoHyphens/>
        <w:rPr>
          <w:rFonts w:ascii="Arial" w:eastAsia="Calibri" w:hAnsi="Arial" w:cs="Arial"/>
          <w:color w:val="000000"/>
          <w:sz w:val="24"/>
          <w:szCs w:val="24"/>
          <w:lang w:eastAsia="en-US"/>
        </w:rPr>
      </w:pPr>
    </w:p>
    <w:p w:rsidR="003659C1" w:rsidRDefault="003659C1" w:rsidP="00516C17">
      <w:pPr>
        <w:suppressAutoHyphens/>
        <w:jc w:val="right"/>
        <w:rPr>
          <w:rFonts w:ascii="Arial" w:hAnsi="Arial" w:cs="Arial"/>
          <w:b/>
          <w:bCs/>
          <w:kern w:val="24"/>
          <w:sz w:val="24"/>
          <w:szCs w:val="24"/>
        </w:rPr>
      </w:pPr>
    </w:p>
    <w:p w:rsidR="003659C1" w:rsidRDefault="003659C1" w:rsidP="00516C17">
      <w:pPr>
        <w:suppressAutoHyphens/>
        <w:jc w:val="right"/>
        <w:rPr>
          <w:rFonts w:ascii="Arial" w:hAnsi="Arial" w:cs="Arial"/>
          <w:b/>
          <w:bCs/>
          <w:kern w:val="24"/>
          <w:sz w:val="24"/>
          <w:szCs w:val="24"/>
        </w:rPr>
      </w:pPr>
    </w:p>
    <w:p w:rsidR="00516C17" w:rsidRPr="003659C1" w:rsidRDefault="00516C17" w:rsidP="00516C17">
      <w:pPr>
        <w:suppressAutoHyphens/>
        <w:jc w:val="right"/>
        <w:rPr>
          <w:rFonts w:ascii="Arial" w:hAnsi="Arial" w:cs="Arial"/>
          <w:bCs/>
          <w:kern w:val="24"/>
          <w:sz w:val="24"/>
          <w:szCs w:val="24"/>
        </w:rPr>
      </w:pPr>
      <w:r w:rsidRPr="003659C1">
        <w:rPr>
          <w:rFonts w:ascii="Arial" w:hAnsi="Arial" w:cs="Arial"/>
          <w:bCs/>
          <w:kern w:val="24"/>
          <w:sz w:val="24"/>
          <w:szCs w:val="24"/>
        </w:rPr>
        <w:lastRenderedPageBreak/>
        <w:t>Приложение  № 2</w:t>
      </w:r>
    </w:p>
    <w:p w:rsidR="00516C17" w:rsidRPr="003659C1" w:rsidRDefault="00516C17" w:rsidP="00516C17">
      <w:pPr>
        <w:suppressAutoHyphens/>
        <w:ind w:firstLine="709"/>
        <w:jc w:val="right"/>
        <w:rPr>
          <w:rFonts w:ascii="Arial" w:hAnsi="Arial" w:cs="Arial"/>
          <w:bCs/>
          <w:kern w:val="24"/>
          <w:sz w:val="24"/>
          <w:szCs w:val="24"/>
        </w:rPr>
      </w:pPr>
      <w:r w:rsidRPr="003659C1">
        <w:rPr>
          <w:rFonts w:ascii="Arial" w:hAnsi="Arial" w:cs="Arial"/>
          <w:bCs/>
          <w:kern w:val="24"/>
          <w:sz w:val="24"/>
          <w:szCs w:val="24"/>
        </w:rPr>
        <w:t xml:space="preserve">к муниципальной программе  «Формирование современной </w:t>
      </w:r>
    </w:p>
    <w:p w:rsidR="00516C17" w:rsidRPr="003659C1" w:rsidRDefault="00C77736" w:rsidP="00516C17">
      <w:pPr>
        <w:suppressAutoHyphens/>
        <w:ind w:firstLine="709"/>
        <w:jc w:val="right"/>
        <w:rPr>
          <w:rFonts w:ascii="Arial" w:hAnsi="Arial" w:cs="Arial"/>
          <w:bCs/>
          <w:kern w:val="24"/>
          <w:sz w:val="24"/>
          <w:szCs w:val="24"/>
        </w:rPr>
      </w:pPr>
      <w:r w:rsidRPr="003659C1">
        <w:rPr>
          <w:rFonts w:ascii="Arial" w:hAnsi="Arial" w:cs="Arial"/>
          <w:bCs/>
          <w:kern w:val="24"/>
          <w:sz w:val="24"/>
          <w:szCs w:val="24"/>
        </w:rPr>
        <w:t>городской среды на 2018-2024</w:t>
      </w:r>
      <w:r w:rsidR="00516C17" w:rsidRPr="003659C1">
        <w:rPr>
          <w:rFonts w:ascii="Arial" w:hAnsi="Arial" w:cs="Arial"/>
          <w:bCs/>
          <w:kern w:val="24"/>
          <w:sz w:val="24"/>
          <w:szCs w:val="24"/>
        </w:rPr>
        <w:t xml:space="preserve"> годы»</w:t>
      </w:r>
    </w:p>
    <w:p w:rsidR="00516C17" w:rsidRPr="003659C1" w:rsidRDefault="00516C17" w:rsidP="00516C17">
      <w:pPr>
        <w:suppressAutoHyphens/>
        <w:ind w:firstLine="709"/>
        <w:jc w:val="right"/>
        <w:rPr>
          <w:rFonts w:ascii="Arial" w:hAnsi="Arial" w:cs="Arial"/>
          <w:b/>
          <w:bCs/>
          <w:kern w:val="24"/>
          <w:sz w:val="24"/>
          <w:szCs w:val="24"/>
        </w:rPr>
      </w:pPr>
    </w:p>
    <w:p w:rsidR="00516C17" w:rsidRPr="003659C1" w:rsidRDefault="00516C17" w:rsidP="00516C17">
      <w:pPr>
        <w:suppressAutoHyphens/>
        <w:ind w:firstLine="709"/>
        <w:jc w:val="center"/>
        <w:rPr>
          <w:rFonts w:ascii="Arial" w:hAnsi="Arial" w:cs="Arial"/>
          <w:b/>
          <w:bCs/>
          <w:kern w:val="24"/>
          <w:sz w:val="24"/>
          <w:szCs w:val="24"/>
        </w:rPr>
      </w:pPr>
    </w:p>
    <w:p w:rsidR="00516C17" w:rsidRPr="003659C1" w:rsidRDefault="00516C17" w:rsidP="00516C17">
      <w:pPr>
        <w:suppressAutoHyphens/>
        <w:ind w:firstLine="709"/>
        <w:jc w:val="center"/>
        <w:rPr>
          <w:rFonts w:ascii="Arial" w:hAnsi="Arial" w:cs="Arial"/>
          <w:b/>
          <w:bCs/>
          <w:kern w:val="24"/>
          <w:sz w:val="26"/>
          <w:szCs w:val="26"/>
        </w:rPr>
      </w:pPr>
      <w:r w:rsidRPr="003659C1">
        <w:rPr>
          <w:rFonts w:ascii="Arial" w:hAnsi="Arial" w:cs="Arial"/>
          <w:b/>
          <w:bCs/>
          <w:kern w:val="24"/>
          <w:sz w:val="26"/>
          <w:szCs w:val="26"/>
        </w:rPr>
        <w:t>Визуализированный перечень образцов элементов благоустройства, предлагаемых к размещению на дворовой территории многоквартирного дома, сформированный исходя из минимального перечня работ по благоустройству дворовых территорий</w:t>
      </w:r>
    </w:p>
    <w:p w:rsidR="00516C17" w:rsidRPr="003659C1" w:rsidRDefault="00516C17" w:rsidP="00516C17">
      <w:pPr>
        <w:suppressAutoHyphens/>
        <w:ind w:firstLine="709"/>
        <w:jc w:val="right"/>
        <w:rPr>
          <w:rFonts w:ascii="Arial" w:hAnsi="Arial" w:cs="Arial"/>
          <w:b/>
          <w:bCs/>
          <w:kern w:val="24"/>
          <w:sz w:val="24"/>
          <w:szCs w:val="24"/>
        </w:rPr>
      </w:pPr>
    </w:p>
    <w:p w:rsidR="00516C17" w:rsidRPr="003659C1" w:rsidRDefault="00516C17" w:rsidP="00516C17">
      <w:pPr>
        <w:suppressAutoHyphens/>
        <w:ind w:firstLine="709"/>
        <w:rPr>
          <w:rFonts w:ascii="Arial" w:hAnsi="Arial" w:cs="Arial"/>
          <w:b/>
          <w:bCs/>
          <w:kern w:val="24"/>
          <w:sz w:val="24"/>
          <w:szCs w:val="24"/>
        </w:rPr>
      </w:pPr>
    </w:p>
    <w:p w:rsidR="00516C17" w:rsidRPr="003659C1" w:rsidRDefault="00516C17" w:rsidP="00516C17">
      <w:pPr>
        <w:numPr>
          <w:ilvl w:val="0"/>
          <w:numId w:val="1"/>
        </w:numPr>
        <w:suppressAutoHyphens/>
        <w:ind w:left="1414"/>
        <w:rPr>
          <w:rFonts w:ascii="Arial" w:hAnsi="Arial" w:cs="Arial"/>
          <w:b/>
          <w:bCs/>
          <w:kern w:val="24"/>
          <w:sz w:val="24"/>
          <w:szCs w:val="24"/>
        </w:rPr>
      </w:pPr>
      <w:r w:rsidRPr="003659C1">
        <w:rPr>
          <w:rFonts w:ascii="Arial" w:hAnsi="Arial" w:cs="Arial"/>
          <w:b/>
          <w:bCs/>
          <w:kern w:val="24"/>
          <w:sz w:val="24"/>
          <w:szCs w:val="24"/>
        </w:rPr>
        <w:t>Уличный фонарь</w:t>
      </w:r>
    </w:p>
    <w:p w:rsidR="00516C17" w:rsidRPr="003659C1" w:rsidRDefault="00516C17" w:rsidP="00516C17">
      <w:pPr>
        <w:suppressAutoHyphens/>
        <w:ind w:left="1414"/>
        <w:rPr>
          <w:rFonts w:ascii="Arial" w:hAnsi="Arial" w:cs="Arial"/>
          <w:b/>
          <w:bCs/>
          <w:kern w:val="24"/>
          <w:sz w:val="24"/>
          <w:szCs w:val="24"/>
        </w:rPr>
      </w:pPr>
      <w:r w:rsidRPr="003659C1">
        <w:rPr>
          <w:rFonts w:ascii="Arial" w:hAnsi="Arial" w:cs="Arial"/>
          <w:b/>
          <w:bCs/>
          <w:noProof/>
          <w:kern w:val="24"/>
          <w:sz w:val="24"/>
          <w:szCs w:val="24"/>
        </w:rPr>
        <w:drawing>
          <wp:inline distT="0" distB="0" distL="0" distR="0" wp14:anchorId="07999E51" wp14:editId="2B5B4299">
            <wp:extent cx="1329690" cy="1772285"/>
            <wp:effectExtent l="19050" t="0" r="3810" b="0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690" cy="1772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16C17" w:rsidRPr="003659C1" w:rsidRDefault="00516C17" w:rsidP="00516C17">
      <w:pPr>
        <w:suppressAutoHyphens/>
        <w:ind w:left="1414"/>
        <w:rPr>
          <w:rFonts w:ascii="Arial" w:hAnsi="Arial" w:cs="Arial"/>
          <w:b/>
          <w:bCs/>
          <w:kern w:val="24"/>
          <w:sz w:val="24"/>
          <w:szCs w:val="24"/>
        </w:rPr>
      </w:pPr>
    </w:p>
    <w:p w:rsidR="00516C17" w:rsidRPr="003659C1" w:rsidRDefault="00516C17" w:rsidP="00516C17">
      <w:pPr>
        <w:numPr>
          <w:ilvl w:val="0"/>
          <w:numId w:val="1"/>
        </w:numPr>
        <w:suppressAutoHyphens/>
        <w:rPr>
          <w:rFonts w:ascii="Arial" w:hAnsi="Arial" w:cs="Arial"/>
          <w:b/>
          <w:bCs/>
          <w:kern w:val="24"/>
          <w:sz w:val="24"/>
          <w:szCs w:val="24"/>
        </w:rPr>
      </w:pPr>
      <w:r w:rsidRPr="003659C1">
        <w:rPr>
          <w:rFonts w:ascii="Arial" w:hAnsi="Arial" w:cs="Arial"/>
          <w:b/>
          <w:bCs/>
          <w:kern w:val="24"/>
          <w:sz w:val="24"/>
          <w:szCs w:val="24"/>
        </w:rPr>
        <w:t>Скамья</w:t>
      </w:r>
    </w:p>
    <w:p w:rsidR="00516C17" w:rsidRPr="003659C1" w:rsidRDefault="00516C17" w:rsidP="00516C17">
      <w:pPr>
        <w:suppressAutoHyphens/>
        <w:rPr>
          <w:rFonts w:ascii="Arial" w:hAnsi="Arial" w:cs="Arial"/>
          <w:b/>
          <w:bCs/>
          <w:kern w:val="24"/>
          <w:sz w:val="24"/>
          <w:szCs w:val="24"/>
        </w:rPr>
      </w:pPr>
    </w:p>
    <w:p w:rsidR="00516C17" w:rsidRPr="003659C1" w:rsidRDefault="00516C17" w:rsidP="00516C17">
      <w:pPr>
        <w:suppressAutoHyphens/>
        <w:spacing w:after="200" w:line="276" w:lineRule="auto"/>
        <w:ind w:left="900"/>
        <w:rPr>
          <w:rFonts w:ascii="Arial" w:hAnsi="Arial" w:cs="Arial"/>
          <w:b/>
          <w:bCs/>
          <w:kern w:val="24"/>
          <w:sz w:val="24"/>
          <w:szCs w:val="24"/>
        </w:rPr>
      </w:pPr>
      <w:r w:rsidRPr="003659C1">
        <w:rPr>
          <w:rFonts w:ascii="Arial" w:hAnsi="Arial" w:cs="Arial"/>
          <w:b/>
          <w:bCs/>
          <w:noProof/>
          <w:kern w:val="24"/>
          <w:sz w:val="24"/>
          <w:szCs w:val="24"/>
        </w:rPr>
        <w:drawing>
          <wp:inline distT="0" distB="0" distL="0" distR="0" wp14:anchorId="6716B1C2" wp14:editId="6CAE58EF">
            <wp:extent cx="1828800" cy="135255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35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16C17" w:rsidRPr="003659C1" w:rsidRDefault="00516C17" w:rsidP="00516C17">
      <w:pPr>
        <w:numPr>
          <w:ilvl w:val="0"/>
          <w:numId w:val="1"/>
        </w:numPr>
        <w:suppressAutoHyphens/>
        <w:spacing w:after="200" w:line="276" w:lineRule="auto"/>
        <w:rPr>
          <w:rFonts w:ascii="Arial" w:eastAsia="Calibri" w:hAnsi="Arial" w:cs="Arial"/>
          <w:sz w:val="24"/>
          <w:szCs w:val="24"/>
        </w:rPr>
      </w:pPr>
      <w:r w:rsidRPr="003659C1">
        <w:rPr>
          <w:rFonts w:ascii="Arial" w:hAnsi="Arial" w:cs="Arial"/>
          <w:b/>
          <w:bCs/>
          <w:kern w:val="24"/>
          <w:sz w:val="24"/>
          <w:szCs w:val="24"/>
        </w:rPr>
        <w:t>Урна</w:t>
      </w:r>
    </w:p>
    <w:p w:rsidR="00516C17" w:rsidRPr="003659C1" w:rsidRDefault="00516C17" w:rsidP="00516C17">
      <w:pPr>
        <w:rPr>
          <w:rFonts w:ascii="Arial" w:eastAsia="Calibri" w:hAnsi="Arial" w:cs="Arial"/>
          <w:noProof/>
          <w:sz w:val="24"/>
          <w:szCs w:val="24"/>
        </w:rPr>
      </w:pPr>
      <w:r w:rsidRPr="003659C1">
        <w:rPr>
          <w:rFonts w:ascii="Arial" w:eastAsia="Calibri" w:hAnsi="Arial" w:cs="Arial"/>
          <w:noProof/>
          <w:sz w:val="24"/>
          <w:szCs w:val="24"/>
        </w:rPr>
        <w:drawing>
          <wp:inline distT="0" distB="0" distL="0" distR="0" wp14:anchorId="7796B385" wp14:editId="6B71E854">
            <wp:extent cx="933450" cy="1733550"/>
            <wp:effectExtent l="19050" t="0" r="0" b="0"/>
            <wp:docPr id="3" name="Рисунок 3" descr="Описание: урна_У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урна_УОН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6C17" w:rsidRPr="003659C1" w:rsidRDefault="00516C17" w:rsidP="00516C17">
      <w:pPr>
        <w:rPr>
          <w:rFonts w:ascii="Arial" w:eastAsia="Calibri" w:hAnsi="Arial" w:cs="Arial"/>
          <w:color w:val="FF0000"/>
          <w:sz w:val="24"/>
          <w:szCs w:val="24"/>
        </w:rPr>
      </w:pPr>
    </w:p>
    <w:p w:rsidR="00516C17" w:rsidRPr="003659C1" w:rsidRDefault="00516C17" w:rsidP="00516C17">
      <w:pPr>
        <w:tabs>
          <w:tab w:val="left" w:pos="1500"/>
        </w:tabs>
        <w:jc w:val="both"/>
        <w:rPr>
          <w:rFonts w:ascii="Arial" w:hAnsi="Arial" w:cs="Arial"/>
          <w:color w:val="FF0000"/>
          <w:sz w:val="24"/>
          <w:szCs w:val="24"/>
        </w:rPr>
      </w:pPr>
    </w:p>
    <w:p w:rsidR="00516C17" w:rsidRPr="003659C1" w:rsidRDefault="00516C17" w:rsidP="00516C17">
      <w:pPr>
        <w:tabs>
          <w:tab w:val="left" w:pos="1500"/>
        </w:tabs>
        <w:jc w:val="both"/>
        <w:rPr>
          <w:rFonts w:ascii="Arial" w:hAnsi="Arial" w:cs="Arial"/>
          <w:color w:val="FF0000"/>
          <w:sz w:val="24"/>
          <w:szCs w:val="24"/>
        </w:rPr>
      </w:pPr>
    </w:p>
    <w:p w:rsidR="00516C17" w:rsidRPr="003659C1" w:rsidRDefault="00516C17" w:rsidP="00516C17">
      <w:pPr>
        <w:tabs>
          <w:tab w:val="left" w:pos="1500"/>
        </w:tabs>
        <w:jc w:val="both"/>
        <w:rPr>
          <w:rFonts w:ascii="Arial" w:hAnsi="Arial" w:cs="Arial"/>
          <w:color w:val="FF0000"/>
          <w:sz w:val="24"/>
          <w:szCs w:val="24"/>
        </w:rPr>
      </w:pPr>
    </w:p>
    <w:p w:rsidR="00CA0B8A" w:rsidRPr="003659C1" w:rsidRDefault="00CA0B8A">
      <w:pPr>
        <w:rPr>
          <w:rFonts w:ascii="Arial" w:hAnsi="Arial" w:cs="Arial"/>
          <w:sz w:val="24"/>
          <w:szCs w:val="24"/>
        </w:rPr>
      </w:pPr>
    </w:p>
    <w:sectPr w:rsidR="00CA0B8A" w:rsidRPr="003659C1" w:rsidSect="00FC1C11">
      <w:pgSz w:w="11906" w:h="16838"/>
      <w:pgMar w:top="1134" w:right="851" w:bottom="1134" w:left="1701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729A" w:rsidRDefault="00FE729A" w:rsidP="00FC1C11">
      <w:r>
        <w:separator/>
      </w:r>
    </w:p>
  </w:endnote>
  <w:endnote w:type="continuationSeparator" w:id="0">
    <w:p w:rsidR="00FE729A" w:rsidRDefault="00FE729A" w:rsidP="00FC1C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ndale Sans UI"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33E3" w:rsidRDefault="000133E3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33E3" w:rsidRDefault="000133E3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33E3" w:rsidRDefault="000133E3">
    <w:pPr>
      <w:pStyle w:val="a5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33E3" w:rsidRDefault="000133E3" w:rsidP="00F424F0">
    <w:pPr>
      <w:pStyle w:val="a5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729A" w:rsidRDefault="00FE729A" w:rsidP="00FC1C11">
      <w:r>
        <w:separator/>
      </w:r>
    </w:p>
  </w:footnote>
  <w:footnote w:type="continuationSeparator" w:id="0">
    <w:p w:rsidR="00FE729A" w:rsidRDefault="00FE729A" w:rsidP="00FC1C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33E3" w:rsidRDefault="000133E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33E3" w:rsidRDefault="000133E3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42309F">
      <w:rPr>
        <w:noProof/>
      </w:rPr>
      <w:t>2</w:t>
    </w:r>
    <w:r>
      <w:rPr>
        <w:noProof/>
      </w:rPr>
      <w:fldChar w:fldCharType="end"/>
    </w:r>
  </w:p>
  <w:p w:rsidR="000133E3" w:rsidRDefault="000133E3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33E3" w:rsidRDefault="000133E3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33E3" w:rsidRDefault="000133E3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42309F">
      <w:rPr>
        <w:noProof/>
      </w:rPr>
      <w:t>7</w:t>
    </w:r>
    <w:r>
      <w:rPr>
        <w:noProof/>
      </w:rPr>
      <w:fldChar w:fldCharType="end"/>
    </w:r>
  </w:p>
  <w:p w:rsidR="000133E3" w:rsidRDefault="000133E3">
    <w:pPr>
      <w:pStyle w:val="a3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33E3" w:rsidRDefault="000133E3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42309F">
      <w:rPr>
        <w:noProof/>
      </w:rPr>
      <w:t>17</w:t>
    </w:r>
    <w:r>
      <w:rPr>
        <w:noProof/>
      </w:rPr>
      <w:fldChar w:fldCharType="end"/>
    </w:r>
  </w:p>
  <w:p w:rsidR="000133E3" w:rsidRDefault="000133E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401BCB"/>
    <w:multiLevelType w:val="hybridMultilevel"/>
    <w:tmpl w:val="8E4EC9A6"/>
    <w:lvl w:ilvl="0" w:tplc="42BECEAE">
      <w:start w:val="1"/>
      <w:numFmt w:val="decimal"/>
      <w:lvlText w:val="%1)"/>
      <w:lvlJc w:val="left"/>
      <w:pPr>
        <w:ind w:left="538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C17"/>
    <w:rsid w:val="00000D07"/>
    <w:rsid w:val="000014B4"/>
    <w:rsid w:val="000014F7"/>
    <w:rsid w:val="00004EED"/>
    <w:rsid w:val="00006DCC"/>
    <w:rsid w:val="00006F82"/>
    <w:rsid w:val="00011DAA"/>
    <w:rsid w:val="000120D7"/>
    <w:rsid w:val="000133E3"/>
    <w:rsid w:val="000133F7"/>
    <w:rsid w:val="00013539"/>
    <w:rsid w:val="00014D98"/>
    <w:rsid w:val="00016764"/>
    <w:rsid w:val="000226B4"/>
    <w:rsid w:val="00024D79"/>
    <w:rsid w:val="00027890"/>
    <w:rsid w:val="00030FE8"/>
    <w:rsid w:val="00032C27"/>
    <w:rsid w:val="000335AD"/>
    <w:rsid w:val="00036E94"/>
    <w:rsid w:val="00037FC1"/>
    <w:rsid w:val="00043712"/>
    <w:rsid w:val="000454EA"/>
    <w:rsid w:val="00046214"/>
    <w:rsid w:val="00050447"/>
    <w:rsid w:val="00057074"/>
    <w:rsid w:val="0005715A"/>
    <w:rsid w:val="00057DA6"/>
    <w:rsid w:val="0006268F"/>
    <w:rsid w:val="00062838"/>
    <w:rsid w:val="0006561E"/>
    <w:rsid w:val="00065B01"/>
    <w:rsid w:val="00067556"/>
    <w:rsid w:val="0007023F"/>
    <w:rsid w:val="00070A1D"/>
    <w:rsid w:val="00075042"/>
    <w:rsid w:val="000758C3"/>
    <w:rsid w:val="00076A32"/>
    <w:rsid w:val="0007729C"/>
    <w:rsid w:val="000772B5"/>
    <w:rsid w:val="000778E4"/>
    <w:rsid w:val="00085E12"/>
    <w:rsid w:val="00086481"/>
    <w:rsid w:val="00091C77"/>
    <w:rsid w:val="0009247B"/>
    <w:rsid w:val="00092844"/>
    <w:rsid w:val="000947BD"/>
    <w:rsid w:val="0009674A"/>
    <w:rsid w:val="000A07DA"/>
    <w:rsid w:val="000A212E"/>
    <w:rsid w:val="000A2B02"/>
    <w:rsid w:val="000A5188"/>
    <w:rsid w:val="000A7042"/>
    <w:rsid w:val="000A77D4"/>
    <w:rsid w:val="000B1300"/>
    <w:rsid w:val="000B13F8"/>
    <w:rsid w:val="000B330B"/>
    <w:rsid w:val="000B4C33"/>
    <w:rsid w:val="000B6B7B"/>
    <w:rsid w:val="000B729E"/>
    <w:rsid w:val="000C2880"/>
    <w:rsid w:val="000C2D24"/>
    <w:rsid w:val="000C4D7E"/>
    <w:rsid w:val="000C777E"/>
    <w:rsid w:val="000D1FC0"/>
    <w:rsid w:val="000D282B"/>
    <w:rsid w:val="000D5BED"/>
    <w:rsid w:val="000D6734"/>
    <w:rsid w:val="000D73A2"/>
    <w:rsid w:val="000D79D7"/>
    <w:rsid w:val="000E1B37"/>
    <w:rsid w:val="000E744C"/>
    <w:rsid w:val="000E7660"/>
    <w:rsid w:val="000F37DC"/>
    <w:rsid w:val="000F42DB"/>
    <w:rsid w:val="000F73C5"/>
    <w:rsid w:val="00102086"/>
    <w:rsid w:val="00104BC9"/>
    <w:rsid w:val="00105E51"/>
    <w:rsid w:val="00106E25"/>
    <w:rsid w:val="00110BAD"/>
    <w:rsid w:val="0011547B"/>
    <w:rsid w:val="00120D29"/>
    <w:rsid w:val="00122DD0"/>
    <w:rsid w:val="0012360F"/>
    <w:rsid w:val="001240F4"/>
    <w:rsid w:val="001244A5"/>
    <w:rsid w:val="001257C9"/>
    <w:rsid w:val="001315FF"/>
    <w:rsid w:val="00131632"/>
    <w:rsid w:val="00131CFD"/>
    <w:rsid w:val="00131D7B"/>
    <w:rsid w:val="0013369E"/>
    <w:rsid w:val="00134578"/>
    <w:rsid w:val="00134667"/>
    <w:rsid w:val="001348BA"/>
    <w:rsid w:val="00137616"/>
    <w:rsid w:val="00140A3F"/>
    <w:rsid w:val="001427A2"/>
    <w:rsid w:val="00143DF8"/>
    <w:rsid w:val="0014733E"/>
    <w:rsid w:val="00147C10"/>
    <w:rsid w:val="0015069E"/>
    <w:rsid w:val="00150DF8"/>
    <w:rsid w:val="0015153D"/>
    <w:rsid w:val="00152907"/>
    <w:rsid w:val="00155F9D"/>
    <w:rsid w:val="00156B8B"/>
    <w:rsid w:val="001600D5"/>
    <w:rsid w:val="00161174"/>
    <w:rsid w:val="0016150B"/>
    <w:rsid w:val="0016381B"/>
    <w:rsid w:val="001643EF"/>
    <w:rsid w:val="001644C1"/>
    <w:rsid w:val="00164AF1"/>
    <w:rsid w:val="00164B3B"/>
    <w:rsid w:val="00164FF1"/>
    <w:rsid w:val="001671DA"/>
    <w:rsid w:val="00167636"/>
    <w:rsid w:val="00174E95"/>
    <w:rsid w:val="00176C5F"/>
    <w:rsid w:val="00176CDD"/>
    <w:rsid w:val="00176E5D"/>
    <w:rsid w:val="00176FB9"/>
    <w:rsid w:val="00181E44"/>
    <w:rsid w:val="00182094"/>
    <w:rsid w:val="00182DFB"/>
    <w:rsid w:val="001836E3"/>
    <w:rsid w:val="0018719A"/>
    <w:rsid w:val="00190048"/>
    <w:rsid w:val="00191E49"/>
    <w:rsid w:val="00193088"/>
    <w:rsid w:val="0019327E"/>
    <w:rsid w:val="001936B4"/>
    <w:rsid w:val="001A671C"/>
    <w:rsid w:val="001A68BC"/>
    <w:rsid w:val="001A7281"/>
    <w:rsid w:val="001A79F6"/>
    <w:rsid w:val="001B1AA4"/>
    <w:rsid w:val="001B27C3"/>
    <w:rsid w:val="001B33E5"/>
    <w:rsid w:val="001B520C"/>
    <w:rsid w:val="001B67B7"/>
    <w:rsid w:val="001B7939"/>
    <w:rsid w:val="001C00DE"/>
    <w:rsid w:val="001C09B4"/>
    <w:rsid w:val="001C1E63"/>
    <w:rsid w:val="001C2942"/>
    <w:rsid w:val="001C6374"/>
    <w:rsid w:val="001C7246"/>
    <w:rsid w:val="001C730E"/>
    <w:rsid w:val="001D0BB1"/>
    <w:rsid w:val="001D171C"/>
    <w:rsid w:val="001D1BFD"/>
    <w:rsid w:val="001D1F45"/>
    <w:rsid w:val="001D4AD8"/>
    <w:rsid w:val="001D54AF"/>
    <w:rsid w:val="001D56B4"/>
    <w:rsid w:val="001D6396"/>
    <w:rsid w:val="001D70C6"/>
    <w:rsid w:val="001E4062"/>
    <w:rsid w:val="001E58C5"/>
    <w:rsid w:val="001E7147"/>
    <w:rsid w:val="001E792C"/>
    <w:rsid w:val="001F12B7"/>
    <w:rsid w:val="001F18C6"/>
    <w:rsid w:val="001F285F"/>
    <w:rsid w:val="001F6FE1"/>
    <w:rsid w:val="001F73EE"/>
    <w:rsid w:val="00200FAE"/>
    <w:rsid w:val="002017CA"/>
    <w:rsid w:val="0020270B"/>
    <w:rsid w:val="00202C13"/>
    <w:rsid w:val="00204305"/>
    <w:rsid w:val="002052E0"/>
    <w:rsid w:val="00206308"/>
    <w:rsid w:val="00206CBE"/>
    <w:rsid w:val="00206F83"/>
    <w:rsid w:val="00207F66"/>
    <w:rsid w:val="00210A80"/>
    <w:rsid w:val="0021237F"/>
    <w:rsid w:val="00212993"/>
    <w:rsid w:val="002137AA"/>
    <w:rsid w:val="00214210"/>
    <w:rsid w:val="00214412"/>
    <w:rsid w:val="00214BF7"/>
    <w:rsid w:val="00214EA3"/>
    <w:rsid w:val="00217D0C"/>
    <w:rsid w:val="00220282"/>
    <w:rsid w:val="00225A44"/>
    <w:rsid w:val="00225B5A"/>
    <w:rsid w:val="00230119"/>
    <w:rsid w:val="00231513"/>
    <w:rsid w:val="0023568A"/>
    <w:rsid w:val="002364F9"/>
    <w:rsid w:val="00237834"/>
    <w:rsid w:val="002404F9"/>
    <w:rsid w:val="00240589"/>
    <w:rsid w:val="00240F38"/>
    <w:rsid w:val="00243326"/>
    <w:rsid w:val="002455B1"/>
    <w:rsid w:val="002457B4"/>
    <w:rsid w:val="00246088"/>
    <w:rsid w:val="00251859"/>
    <w:rsid w:val="002519BB"/>
    <w:rsid w:val="00251AD3"/>
    <w:rsid w:val="002565CA"/>
    <w:rsid w:val="00257E61"/>
    <w:rsid w:val="0026168A"/>
    <w:rsid w:val="00262307"/>
    <w:rsid w:val="00264761"/>
    <w:rsid w:val="002744EA"/>
    <w:rsid w:val="002745BB"/>
    <w:rsid w:val="00275B5A"/>
    <w:rsid w:val="00281EFE"/>
    <w:rsid w:val="00282066"/>
    <w:rsid w:val="00283680"/>
    <w:rsid w:val="002855EA"/>
    <w:rsid w:val="00287E04"/>
    <w:rsid w:val="00290F0D"/>
    <w:rsid w:val="0029185F"/>
    <w:rsid w:val="00291A34"/>
    <w:rsid w:val="0029347A"/>
    <w:rsid w:val="00294275"/>
    <w:rsid w:val="0029502C"/>
    <w:rsid w:val="002956FF"/>
    <w:rsid w:val="002A0265"/>
    <w:rsid w:val="002A3961"/>
    <w:rsid w:val="002B11E0"/>
    <w:rsid w:val="002B3699"/>
    <w:rsid w:val="002B4BB5"/>
    <w:rsid w:val="002B7E54"/>
    <w:rsid w:val="002C5299"/>
    <w:rsid w:val="002C707D"/>
    <w:rsid w:val="002D376C"/>
    <w:rsid w:val="002D5315"/>
    <w:rsid w:val="002D5802"/>
    <w:rsid w:val="002D60D9"/>
    <w:rsid w:val="002E1F6E"/>
    <w:rsid w:val="002E3EC8"/>
    <w:rsid w:val="002E4C55"/>
    <w:rsid w:val="002E58B9"/>
    <w:rsid w:val="002E624E"/>
    <w:rsid w:val="002F0CFB"/>
    <w:rsid w:val="002F2DCA"/>
    <w:rsid w:val="002F3290"/>
    <w:rsid w:val="002F3FE7"/>
    <w:rsid w:val="002F4473"/>
    <w:rsid w:val="002F4EC1"/>
    <w:rsid w:val="002F5AFD"/>
    <w:rsid w:val="002F6313"/>
    <w:rsid w:val="002F6CC3"/>
    <w:rsid w:val="0030149A"/>
    <w:rsid w:val="00301AB6"/>
    <w:rsid w:val="00302ADF"/>
    <w:rsid w:val="00303FF3"/>
    <w:rsid w:val="00304FB2"/>
    <w:rsid w:val="00305C05"/>
    <w:rsid w:val="0030711E"/>
    <w:rsid w:val="00310770"/>
    <w:rsid w:val="0031350D"/>
    <w:rsid w:val="00315151"/>
    <w:rsid w:val="00315757"/>
    <w:rsid w:val="003158E5"/>
    <w:rsid w:val="00317D75"/>
    <w:rsid w:val="00320F20"/>
    <w:rsid w:val="003228CD"/>
    <w:rsid w:val="00323BCA"/>
    <w:rsid w:val="00323D12"/>
    <w:rsid w:val="00324CF7"/>
    <w:rsid w:val="003250E8"/>
    <w:rsid w:val="003315E4"/>
    <w:rsid w:val="0033365A"/>
    <w:rsid w:val="00334A89"/>
    <w:rsid w:val="003363EB"/>
    <w:rsid w:val="003413ED"/>
    <w:rsid w:val="003446E0"/>
    <w:rsid w:val="00347E94"/>
    <w:rsid w:val="00351CBC"/>
    <w:rsid w:val="0035376C"/>
    <w:rsid w:val="00355927"/>
    <w:rsid w:val="00360B71"/>
    <w:rsid w:val="0036294B"/>
    <w:rsid w:val="003659C1"/>
    <w:rsid w:val="00366107"/>
    <w:rsid w:val="0037026A"/>
    <w:rsid w:val="00370933"/>
    <w:rsid w:val="00374801"/>
    <w:rsid w:val="00375F23"/>
    <w:rsid w:val="00377DA0"/>
    <w:rsid w:val="00377DC9"/>
    <w:rsid w:val="003861DE"/>
    <w:rsid w:val="003876C4"/>
    <w:rsid w:val="00390366"/>
    <w:rsid w:val="00391571"/>
    <w:rsid w:val="00391C3A"/>
    <w:rsid w:val="003924B1"/>
    <w:rsid w:val="00392743"/>
    <w:rsid w:val="00395245"/>
    <w:rsid w:val="00395A0D"/>
    <w:rsid w:val="00395FE5"/>
    <w:rsid w:val="003968E9"/>
    <w:rsid w:val="00397C27"/>
    <w:rsid w:val="003A1F3C"/>
    <w:rsid w:val="003A340D"/>
    <w:rsid w:val="003A4131"/>
    <w:rsid w:val="003A4E33"/>
    <w:rsid w:val="003A52D4"/>
    <w:rsid w:val="003A5F17"/>
    <w:rsid w:val="003B0392"/>
    <w:rsid w:val="003B0971"/>
    <w:rsid w:val="003B54C9"/>
    <w:rsid w:val="003B5779"/>
    <w:rsid w:val="003B5799"/>
    <w:rsid w:val="003C1086"/>
    <w:rsid w:val="003C592D"/>
    <w:rsid w:val="003C79A9"/>
    <w:rsid w:val="003D0A79"/>
    <w:rsid w:val="003D2D3F"/>
    <w:rsid w:val="003D3ADB"/>
    <w:rsid w:val="003D67D5"/>
    <w:rsid w:val="003D6F32"/>
    <w:rsid w:val="003D70E2"/>
    <w:rsid w:val="003E332D"/>
    <w:rsid w:val="003E3335"/>
    <w:rsid w:val="003E3573"/>
    <w:rsid w:val="003E5B99"/>
    <w:rsid w:val="003E66DD"/>
    <w:rsid w:val="003E7E68"/>
    <w:rsid w:val="003F0227"/>
    <w:rsid w:val="003F3D01"/>
    <w:rsid w:val="003F42DF"/>
    <w:rsid w:val="003F5BA9"/>
    <w:rsid w:val="003F7CF4"/>
    <w:rsid w:val="004003C8"/>
    <w:rsid w:val="00403402"/>
    <w:rsid w:val="00405AA7"/>
    <w:rsid w:val="00406A2D"/>
    <w:rsid w:val="00414153"/>
    <w:rsid w:val="00415751"/>
    <w:rsid w:val="00416582"/>
    <w:rsid w:val="0041749C"/>
    <w:rsid w:val="00420DBD"/>
    <w:rsid w:val="00421CFA"/>
    <w:rsid w:val="0042309F"/>
    <w:rsid w:val="00423B0C"/>
    <w:rsid w:val="00423B68"/>
    <w:rsid w:val="00424A63"/>
    <w:rsid w:val="004308C7"/>
    <w:rsid w:val="004314CB"/>
    <w:rsid w:val="0043371E"/>
    <w:rsid w:val="00434450"/>
    <w:rsid w:val="0043598F"/>
    <w:rsid w:val="0043668F"/>
    <w:rsid w:val="00442F91"/>
    <w:rsid w:val="004439FB"/>
    <w:rsid w:val="00445423"/>
    <w:rsid w:val="004473D2"/>
    <w:rsid w:val="00447879"/>
    <w:rsid w:val="004510ED"/>
    <w:rsid w:val="004518E1"/>
    <w:rsid w:val="00452DA9"/>
    <w:rsid w:val="0045370F"/>
    <w:rsid w:val="00455ACE"/>
    <w:rsid w:val="00456694"/>
    <w:rsid w:val="00460AEF"/>
    <w:rsid w:val="00461F0F"/>
    <w:rsid w:val="00463E1B"/>
    <w:rsid w:val="004649B3"/>
    <w:rsid w:val="00465941"/>
    <w:rsid w:val="0047297B"/>
    <w:rsid w:val="00473323"/>
    <w:rsid w:val="00473688"/>
    <w:rsid w:val="004767A5"/>
    <w:rsid w:val="00481416"/>
    <w:rsid w:val="00481D23"/>
    <w:rsid w:val="0048231B"/>
    <w:rsid w:val="0048383A"/>
    <w:rsid w:val="00483C79"/>
    <w:rsid w:val="00483CB5"/>
    <w:rsid w:val="004850A0"/>
    <w:rsid w:val="00487ED3"/>
    <w:rsid w:val="00490712"/>
    <w:rsid w:val="00491B1B"/>
    <w:rsid w:val="004930BD"/>
    <w:rsid w:val="00493F03"/>
    <w:rsid w:val="004944B7"/>
    <w:rsid w:val="00494C97"/>
    <w:rsid w:val="00496A92"/>
    <w:rsid w:val="004A095C"/>
    <w:rsid w:val="004A17EB"/>
    <w:rsid w:val="004A37A8"/>
    <w:rsid w:val="004A795B"/>
    <w:rsid w:val="004B0076"/>
    <w:rsid w:val="004B0096"/>
    <w:rsid w:val="004B157B"/>
    <w:rsid w:val="004B3436"/>
    <w:rsid w:val="004C088E"/>
    <w:rsid w:val="004D162A"/>
    <w:rsid w:val="004D3AFD"/>
    <w:rsid w:val="004D414C"/>
    <w:rsid w:val="004D553C"/>
    <w:rsid w:val="004D6A89"/>
    <w:rsid w:val="004E080B"/>
    <w:rsid w:val="004E2FBC"/>
    <w:rsid w:val="004E302D"/>
    <w:rsid w:val="004E3A00"/>
    <w:rsid w:val="004F62EC"/>
    <w:rsid w:val="004F6892"/>
    <w:rsid w:val="004F7DE6"/>
    <w:rsid w:val="0050177F"/>
    <w:rsid w:val="00501BD5"/>
    <w:rsid w:val="005029E6"/>
    <w:rsid w:val="0050553F"/>
    <w:rsid w:val="0050682D"/>
    <w:rsid w:val="0050726B"/>
    <w:rsid w:val="00507A71"/>
    <w:rsid w:val="00507ECB"/>
    <w:rsid w:val="00510041"/>
    <w:rsid w:val="0051099C"/>
    <w:rsid w:val="005110E1"/>
    <w:rsid w:val="00513C26"/>
    <w:rsid w:val="00513F46"/>
    <w:rsid w:val="00514842"/>
    <w:rsid w:val="00514AA4"/>
    <w:rsid w:val="00516C17"/>
    <w:rsid w:val="00520429"/>
    <w:rsid w:val="00520DC5"/>
    <w:rsid w:val="0052333A"/>
    <w:rsid w:val="0052769E"/>
    <w:rsid w:val="0053100C"/>
    <w:rsid w:val="00532267"/>
    <w:rsid w:val="00532E9B"/>
    <w:rsid w:val="00533A25"/>
    <w:rsid w:val="00533DEB"/>
    <w:rsid w:val="00534537"/>
    <w:rsid w:val="00535F0C"/>
    <w:rsid w:val="0053633B"/>
    <w:rsid w:val="005404C7"/>
    <w:rsid w:val="0054300B"/>
    <w:rsid w:val="0054331A"/>
    <w:rsid w:val="00543542"/>
    <w:rsid w:val="005440AD"/>
    <w:rsid w:val="00544A95"/>
    <w:rsid w:val="0054561C"/>
    <w:rsid w:val="00546D0B"/>
    <w:rsid w:val="00546DC0"/>
    <w:rsid w:val="00547CB7"/>
    <w:rsid w:val="00550E70"/>
    <w:rsid w:val="00552D8E"/>
    <w:rsid w:val="005538E1"/>
    <w:rsid w:val="0055555D"/>
    <w:rsid w:val="0055697D"/>
    <w:rsid w:val="00562DA8"/>
    <w:rsid w:val="00563212"/>
    <w:rsid w:val="00563CAF"/>
    <w:rsid w:val="005652EC"/>
    <w:rsid w:val="00571AE4"/>
    <w:rsid w:val="00574257"/>
    <w:rsid w:val="005769C2"/>
    <w:rsid w:val="00576C20"/>
    <w:rsid w:val="00576D74"/>
    <w:rsid w:val="005818EB"/>
    <w:rsid w:val="00581E4C"/>
    <w:rsid w:val="0058281E"/>
    <w:rsid w:val="00582AEF"/>
    <w:rsid w:val="00583582"/>
    <w:rsid w:val="00583DFF"/>
    <w:rsid w:val="00583E33"/>
    <w:rsid w:val="00584014"/>
    <w:rsid w:val="00585E06"/>
    <w:rsid w:val="00585FC8"/>
    <w:rsid w:val="005877B8"/>
    <w:rsid w:val="00590358"/>
    <w:rsid w:val="005908B4"/>
    <w:rsid w:val="00592AC7"/>
    <w:rsid w:val="00593313"/>
    <w:rsid w:val="00595268"/>
    <w:rsid w:val="0059553F"/>
    <w:rsid w:val="005959A3"/>
    <w:rsid w:val="005A10C7"/>
    <w:rsid w:val="005A16BA"/>
    <w:rsid w:val="005A3201"/>
    <w:rsid w:val="005A3B0E"/>
    <w:rsid w:val="005A4B51"/>
    <w:rsid w:val="005A620C"/>
    <w:rsid w:val="005A641C"/>
    <w:rsid w:val="005A7229"/>
    <w:rsid w:val="005B3F83"/>
    <w:rsid w:val="005B46CE"/>
    <w:rsid w:val="005B4DBD"/>
    <w:rsid w:val="005B688E"/>
    <w:rsid w:val="005C1706"/>
    <w:rsid w:val="005C2C5C"/>
    <w:rsid w:val="005C2EAA"/>
    <w:rsid w:val="005C3025"/>
    <w:rsid w:val="005C72DA"/>
    <w:rsid w:val="005C7381"/>
    <w:rsid w:val="005C780D"/>
    <w:rsid w:val="005C7BA5"/>
    <w:rsid w:val="005D1C52"/>
    <w:rsid w:val="005D656D"/>
    <w:rsid w:val="005D7D6C"/>
    <w:rsid w:val="005E0263"/>
    <w:rsid w:val="005E323A"/>
    <w:rsid w:val="005E42B4"/>
    <w:rsid w:val="005F1BE2"/>
    <w:rsid w:val="005F2FBC"/>
    <w:rsid w:val="005F46D3"/>
    <w:rsid w:val="005F4BE8"/>
    <w:rsid w:val="005F5957"/>
    <w:rsid w:val="00600094"/>
    <w:rsid w:val="006034C9"/>
    <w:rsid w:val="00603605"/>
    <w:rsid w:val="006037C3"/>
    <w:rsid w:val="006057DF"/>
    <w:rsid w:val="00605FF4"/>
    <w:rsid w:val="00606FC1"/>
    <w:rsid w:val="00611456"/>
    <w:rsid w:val="00611E31"/>
    <w:rsid w:val="00614FEF"/>
    <w:rsid w:val="006160AE"/>
    <w:rsid w:val="0062136E"/>
    <w:rsid w:val="00622B0E"/>
    <w:rsid w:val="00623D71"/>
    <w:rsid w:val="00627B2D"/>
    <w:rsid w:val="006306B1"/>
    <w:rsid w:val="00630775"/>
    <w:rsid w:val="00630833"/>
    <w:rsid w:val="006316FC"/>
    <w:rsid w:val="00632B2B"/>
    <w:rsid w:val="00635370"/>
    <w:rsid w:val="0063685F"/>
    <w:rsid w:val="00637FFB"/>
    <w:rsid w:val="00640C12"/>
    <w:rsid w:val="00642BFF"/>
    <w:rsid w:val="00644D6C"/>
    <w:rsid w:val="0064554F"/>
    <w:rsid w:val="006539D8"/>
    <w:rsid w:val="00654098"/>
    <w:rsid w:val="0065512D"/>
    <w:rsid w:val="00655980"/>
    <w:rsid w:val="006559BF"/>
    <w:rsid w:val="0065660C"/>
    <w:rsid w:val="006637FB"/>
    <w:rsid w:val="00663F93"/>
    <w:rsid w:val="00670343"/>
    <w:rsid w:val="006750BF"/>
    <w:rsid w:val="006759BF"/>
    <w:rsid w:val="006768F8"/>
    <w:rsid w:val="0068329F"/>
    <w:rsid w:val="0068410A"/>
    <w:rsid w:val="00684909"/>
    <w:rsid w:val="0068616A"/>
    <w:rsid w:val="0068777E"/>
    <w:rsid w:val="00690643"/>
    <w:rsid w:val="006922DB"/>
    <w:rsid w:val="00693CA9"/>
    <w:rsid w:val="00693CCC"/>
    <w:rsid w:val="00694206"/>
    <w:rsid w:val="006947F7"/>
    <w:rsid w:val="006A0ED2"/>
    <w:rsid w:val="006A1A17"/>
    <w:rsid w:val="006A1B2F"/>
    <w:rsid w:val="006A2CE1"/>
    <w:rsid w:val="006A39C5"/>
    <w:rsid w:val="006A644C"/>
    <w:rsid w:val="006A64BA"/>
    <w:rsid w:val="006A65E5"/>
    <w:rsid w:val="006A7491"/>
    <w:rsid w:val="006B0081"/>
    <w:rsid w:val="006B2707"/>
    <w:rsid w:val="006B2758"/>
    <w:rsid w:val="006B4F95"/>
    <w:rsid w:val="006B6DE5"/>
    <w:rsid w:val="006B76B1"/>
    <w:rsid w:val="006B7BBD"/>
    <w:rsid w:val="006C3437"/>
    <w:rsid w:val="006C463A"/>
    <w:rsid w:val="006C5138"/>
    <w:rsid w:val="006C532F"/>
    <w:rsid w:val="006C6393"/>
    <w:rsid w:val="006D0B08"/>
    <w:rsid w:val="006D284D"/>
    <w:rsid w:val="006D6F2A"/>
    <w:rsid w:val="006E1069"/>
    <w:rsid w:val="006E2A4F"/>
    <w:rsid w:val="006E2D44"/>
    <w:rsid w:val="006E60BB"/>
    <w:rsid w:val="006E6BE1"/>
    <w:rsid w:val="006F25D7"/>
    <w:rsid w:val="006F34EB"/>
    <w:rsid w:val="006F4F9E"/>
    <w:rsid w:val="006F68C6"/>
    <w:rsid w:val="006F75DD"/>
    <w:rsid w:val="00701429"/>
    <w:rsid w:val="00704C5F"/>
    <w:rsid w:val="007066D5"/>
    <w:rsid w:val="00706BB6"/>
    <w:rsid w:val="00706D82"/>
    <w:rsid w:val="00710DEC"/>
    <w:rsid w:val="00710EB7"/>
    <w:rsid w:val="00712CE1"/>
    <w:rsid w:val="0071440F"/>
    <w:rsid w:val="007165D7"/>
    <w:rsid w:val="00716EC4"/>
    <w:rsid w:val="00716F9E"/>
    <w:rsid w:val="0072020E"/>
    <w:rsid w:val="00722645"/>
    <w:rsid w:val="00723932"/>
    <w:rsid w:val="00725956"/>
    <w:rsid w:val="007264C0"/>
    <w:rsid w:val="0073077F"/>
    <w:rsid w:val="00731536"/>
    <w:rsid w:val="00731A65"/>
    <w:rsid w:val="00732970"/>
    <w:rsid w:val="007339E0"/>
    <w:rsid w:val="00734687"/>
    <w:rsid w:val="00734AC0"/>
    <w:rsid w:val="007352EF"/>
    <w:rsid w:val="00736274"/>
    <w:rsid w:val="0073639D"/>
    <w:rsid w:val="00740BB7"/>
    <w:rsid w:val="007459C7"/>
    <w:rsid w:val="0074608B"/>
    <w:rsid w:val="007464F2"/>
    <w:rsid w:val="00750250"/>
    <w:rsid w:val="007529E9"/>
    <w:rsid w:val="00752E35"/>
    <w:rsid w:val="007539B4"/>
    <w:rsid w:val="007544BE"/>
    <w:rsid w:val="00754D22"/>
    <w:rsid w:val="00755183"/>
    <w:rsid w:val="00755685"/>
    <w:rsid w:val="00755FB9"/>
    <w:rsid w:val="00756794"/>
    <w:rsid w:val="007570FD"/>
    <w:rsid w:val="00757354"/>
    <w:rsid w:val="007606FB"/>
    <w:rsid w:val="0076290F"/>
    <w:rsid w:val="0076516D"/>
    <w:rsid w:val="007673B9"/>
    <w:rsid w:val="00767B7B"/>
    <w:rsid w:val="00770E2D"/>
    <w:rsid w:val="00771849"/>
    <w:rsid w:val="00772D4A"/>
    <w:rsid w:val="00772FB1"/>
    <w:rsid w:val="00773701"/>
    <w:rsid w:val="00774AEA"/>
    <w:rsid w:val="00780B30"/>
    <w:rsid w:val="007825AD"/>
    <w:rsid w:val="0078265D"/>
    <w:rsid w:val="00782772"/>
    <w:rsid w:val="007868FC"/>
    <w:rsid w:val="00787FCA"/>
    <w:rsid w:val="00790458"/>
    <w:rsid w:val="00790D73"/>
    <w:rsid w:val="00797289"/>
    <w:rsid w:val="00797358"/>
    <w:rsid w:val="007A0D15"/>
    <w:rsid w:val="007A2365"/>
    <w:rsid w:val="007A356A"/>
    <w:rsid w:val="007A3C84"/>
    <w:rsid w:val="007A42FB"/>
    <w:rsid w:val="007A626E"/>
    <w:rsid w:val="007A68D1"/>
    <w:rsid w:val="007A772E"/>
    <w:rsid w:val="007B47B8"/>
    <w:rsid w:val="007B53FA"/>
    <w:rsid w:val="007B6092"/>
    <w:rsid w:val="007B6923"/>
    <w:rsid w:val="007C23AE"/>
    <w:rsid w:val="007C3066"/>
    <w:rsid w:val="007C3199"/>
    <w:rsid w:val="007C4881"/>
    <w:rsid w:val="007C565A"/>
    <w:rsid w:val="007C6043"/>
    <w:rsid w:val="007C6F0E"/>
    <w:rsid w:val="007D1339"/>
    <w:rsid w:val="007D2842"/>
    <w:rsid w:val="007D2AAB"/>
    <w:rsid w:val="007D42DE"/>
    <w:rsid w:val="007D5881"/>
    <w:rsid w:val="007D5D7B"/>
    <w:rsid w:val="007E2822"/>
    <w:rsid w:val="007E4F25"/>
    <w:rsid w:val="007E7024"/>
    <w:rsid w:val="007E7E53"/>
    <w:rsid w:val="007F466E"/>
    <w:rsid w:val="007F5468"/>
    <w:rsid w:val="007F6F69"/>
    <w:rsid w:val="008004AD"/>
    <w:rsid w:val="00805124"/>
    <w:rsid w:val="008055C5"/>
    <w:rsid w:val="0080631C"/>
    <w:rsid w:val="00806888"/>
    <w:rsid w:val="008127DD"/>
    <w:rsid w:val="00814277"/>
    <w:rsid w:val="00815EF2"/>
    <w:rsid w:val="00817534"/>
    <w:rsid w:val="00826E37"/>
    <w:rsid w:val="00827512"/>
    <w:rsid w:val="00827D17"/>
    <w:rsid w:val="0083254F"/>
    <w:rsid w:val="00832867"/>
    <w:rsid w:val="00832F7F"/>
    <w:rsid w:val="0083659F"/>
    <w:rsid w:val="00837027"/>
    <w:rsid w:val="00841583"/>
    <w:rsid w:val="00841CAC"/>
    <w:rsid w:val="0084540D"/>
    <w:rsid w:val="008460F9"/>
    <w:rsid w:val="0084652E"/>
    <w:rsid w:val="00851957"/>
    <w:rsid w:val="008524C9"/>
    <w:rsid w:val="0085765C"/>
    <w:rsid w:val="008610A1"/>
    <w:rsid w:val="00862511"/>
    <w:rsid w:val="00865245"/>
    <w:rsid w:val="00865CFB"/>
    <w:rsid w:val="008714F7"/>
    <w:rsid w:val="008718CB"/>
    <w:rsid w:val="00872546"/>
    <w:rsid w:val="00873DF4"/>
    <w:rsid w:val="008741AE"/>
    <w:rsid w:val="00876BF4"/>
    <w:rsid w:val="0088035F"/>
    <w:rsid w:val="008814F2"/>
    <w:rsid w:val="00884B28"/>
    <w:rsid w:val="008857D0"/>
    <w:rsid w:val="0088597E"/>
    <w:rsid w:val="00885B72"/>
    <w:rsid w:val="0089146D"/>
    <w:rsid w:val="00892610"/>
    <w:rsid w:val="00894E8F"/>
    <w:rsid w:val="0089538E"/>
    <w:rsid w:val="00895918"/>
    <w:rsid w:val="00896E1D"/>
    <w:rsid w:val="00897774"/>
    <w:rsid w:val="008A0066"/>
    <w:rsid w:val="008A0A2F"/>
    <w:rsid w:val="008A0FE4"/>
    <w:rsid w:val="008A3472"/>
    <w:rsid w:val="008A7645"/>
    <w:rsid w:val="008A7B75"/>
    <w:rsid w:val="008B1B29"/>
    <w:rsid w:val="008B7AF3"/>
    <w:rsid w:val="008C302A"/>
    <w:rsid w:val="008C6816"/>
    <w:rsid w:val="008C7024"/>
    <w:rsid w:val="008C772B"/>
    <w:rsid w:val="008D19AD"/>
    <w:rsid w:val="008D1A81"/>
    <w:rsid w:val="008D2AAD"/>
    <w:rsid w:val="008D2E00"/>
    <w:rsid w:val="008D54AD"/>
    <w:rsid w:val="008E1B4B"/>
    <w:rsid w:val="008E3A1E"/>
    <w:rsid w:val="008E660A"/>
    <w:rsid w:val="008E7664"/>
    <w:rsid w:val="008F072E"/>
    <w:rsid w:val="008F1036"/>
    <w:rsid w:val="008F1B64"/>
    <w:rsid w:val="008F2526"/>
    <w:rsid w:val="008F7912"/>
    <w:rsid w:val="008F7C0E"/>
    <w:rsid w:val="00900FC3"/>
    <w:rsid w:val="0090214A"/>
    <w:rsid w:val="0090322C"/>
    <w:rsid w:val="00903E93"/>
    <w:rsid w:val="0090599E"/>
    <w:rsid w:val="00905AB1"/>
    <w:rsid w:val="00905FBC"/>
    <w:rsid w:val="009064D3"/>
    <w:rsid w:val="00910205"/>
    <w:rsid w:val="00912E69"/>
    <w:rsid w:val="009138BC"/>
    <w:rsid w:val="00915169"/>
    <w:rsid w:val="00921F5B"/>
    <w:rsid w:val="00922633"/>
    <w:rsid w:val="0092313A"/>
    <w:rsid w:val="00923310"/>
    <w:rsid w:val="009261FB"/>
    <w:rsid w:val="00927F2E"/>
    <w:rsid w:val="00931473"/>
    <w:rsid w:val="00932634"/>
    <w:rsid w:val="00932678"/>
    <w:rsid w:val="00934225"/>
    <w:rsid w:val="009343F5"/>
    <w:rsid w:val="00936B7C"/>
    <w:rsid w:val="00941AD8"/>
    <w:rsid w:val="00945B0A"/>
    <w:rsid w:val="0094753A"/>
    <w:rsid w:val="00950A6D"/>
    <w:rsid w:val="00950F16"/>
    <w:rsid w:val="00951180"/>
    <w:rsid w:val="009519D8"/>
    <w:rsid w:val="00951B8C"/>
    <w:rsid w:val="00952398"/>
    <w:rsid w:val="00955A96"/>
    <w:rsid w:val="00957374"/>
    <w:rsid w:val="00960387"/>
    <w:rsid w:val="009605AF"/>
    <w:rsid w:val="00962225"/>
    <w:rsid w:val="0096361C"/>
    <w:rsid w:val="0096397F"/>
    <w:rsid w:val="00964D75"/>
    <w:rsid w:val="00967366"/>
    <w:rsid w:val="0097048B"/>
    <w:rsid w:val="00971A4F"/>
    <w:rsid w:val="00972244"/>
    <w:rsid w:val="0097438E"/>
    <w:rsid w:val="009749E9"/>
    <w:rsid w:val="00974F86"/>
    <w:rsid w:val="0098096F"/>
    <w:rsid w:val="00981E58"/>
    <w:rsid w:val="0098318C"/>
    <w:rsid w:val="00984C41"/>
    <w:rsid w:val="00984CC5"/>
    <w:rsid w:val="00985019"/>
    <w:rsid w:val="0098595F"/>
    <w:rsid w:val="00986340"/>
    <w:rsid w:val="00986634"/>
    <w:rsid w:val="00986C07"/>
    <w:rsid w:val="00986D3E"/>
    <w:rsid w:val="009900AE"/>
    <w:rsid w:val="0099036F"/>
    <w:rsid w:val="00991076"/>
    <w:rsid w:val="009916AA"/>
    <w:rsid w:val="0099177F"/>
    <w:rsid w:val="00991920"/>
    <w:rsid w:val="0099345C"/>
    <w:rsid w:val="00996B34"/>
    <w:rsid w:val="00997E9C"/>
    <w:rsid w:val="009A1322"/>
    <w:rsid w:val="009A345A"/>
    <w:rsid w:val="009A57EE"/>
    <w:rsid w:val="009B0BD1"/>
    <w:rsid w:val="009B1569"/>
    <w:rsid w:val="009B2184"/>
    <w:rsid w:val="009B2381"/>
    <w:rsid w:val="009B45E4"/>
    <w:rsid w:val="009B5BEC"/>
    <w:rsid w:val="009B6735"/>
    <w:rsid w:val="009C3D53"/>
    <w:rsid w:val="009C57C4"/>
    <w:rsid w:val="009C6344"/>
    <w:rsid w:val="009C7F82"/>
    <w:rsid w:val="009D0BB8"/>
    <w:rsid w:val="009D306D"/>
    <w:rsid w:val="009D3F3B"/>
    <w:rsid w:val="009D6A2A"/>
    <w:rsid w:val="009D791B"/>
    <w:rsid w:val="009E0F7C"/>
    <w:rsid w:val="009E18C6"/>
    <w:rsid w:val="009E1F30"/>
    <w:rsid w:val="009E2154"/>
    <w:rsid w:val="009E4264"/>
    <w:rsid w:val="009E4450"/>
    <w:rsid w:val="009F2D5B"/>
    <w:rsid w:val="009F69CD"/>
    <w:rsid w:val="00A01697"/>
    <w:rsid w:val="00A0700D"/>
    <w:rsid w:val="00A073FB"/>
    <w:rsid w:val="00A10EBB"/>
    <w:rsid w:val="00A13FF8"/>
    <w:rsid w:val="00A16512"/>
    <w:rsid w:val="00A20D33"/>
    <w:rsid w:val="00A23290"/>
    <w:rsid w:val="00A23964"/>
    <w:rsid w:val="00A27125"/>
    <w:rsid w:val="00A30993"/>
    <w:rsid w:val="00A334A8"/>
    <w:rsid w:val="00A3500B"/>
    <w:rsid w:val="00A359BE"/>
    <w:rsid w:val="00A407EA"/>
    <w:rsid w:val="00A40B48"/>
    <w:rsid w:val="00A44A6D"/>
    <w:rsid w:val="00A45770"/>
    <w:rsid w:val="00A45DB3"/>
    <w:rsid w:val="00A50743"/>
    <w:rsid w:val="00A51998"/>
    <w:rsid w:val="00A5307B"/>
    <w:rsid w:val="00A5307D"/>
    <w:rsid w:val="00A5723C"/>
    <w:rsid w:val="00A603B8"/>
    <w:rsid w:val="00A60733"/>
    <w:rsid w:val="00A701CE"/>
    <w:rsid w:val="00A7039F"/>
    <w:rsid w:val="00A71608"/>
    <w:rsid w:val="00A73485"/>
    <w:rsid w:val="00A747A3"/>
    <w:rsid w:val="00A77D18"/>
    <w:rsid w:val="00A87A82"/>
    <w:rsid w:val="00A909D1"/>
    <w:rsid w:val="00A91E77"/>
    <w:rsid w:val="00A928BB"/>
    <w:rsid w:val="00A92E88"/>
    <w:rsid w:val="00A93FE9"/>
    <w:rsid w:val="00A9472C"/>
    <w:rsid w:val="00A94D78"/>
    <w:rsid w:val="00A95B39"/>
    <w:rsid w:val="00A9737E"/>
    <w:rsid w:val="00A97A38"/>
    <w:rsid w:val="00AA0ADD"/>
    <w:rsid w:val="00AA1B86"/>
    <w:rsid w:val="00AA2874"/>
    <w:rsid w:val="00AA2D78"/>
    <w:rsid w:val="00AA5022"/>
    <w:rsid w:val="00AA64FD"/>
    <w:rsid w:val="00AA763C"/>
    <w:rsid w:val="00AB27C7"/>
    <w:rsid w:val="00AB2E93"/>
    <w:rsid w:val="00AB58A9"/>
    <w:rsid w:val="00AB5D14"/>
    <w:rsid w:val="00AB647C"/>
    <w:rsid w:val="00AC0747"/>
    <w:rsid w:val="00AC4E07"/>
    <w:rsid w:val="00AC6412"/>
    <w:rsid w:val="00AC666B"/>
    <w:rsid w:val="00AC6BF6"/>
    <w:rsid w:val="00AD0856"/>
    <w:rsid w:val="00AD09E2"/>
    <w:rsid w:val="00AD1CD4"/>
    <w:rsid w:val="00AD33C1"/>
    <w:rsid w:val="00AD6FF3"/>
    <w:rsid w:val="00AE3D71"/>
    <w:rsid w:val="00AF00B2"/>
    <w:rsid w:val="00AF1AA1"/>
    <w:rsid w:val="00AF2776"/>
    <w:rsid w:val="00AF3ADE"/>
    <w:rsid w:val="00AF404F"/>
    <w:rsid w:val="00B015D3"/>
    <w:rsid w:val="00B046C7"/>
    <w:rsid w:val="00B04D75"/>
    <w:rsid w:val="00B075CE"/>
    <w:rsid w:val="00B12C14"/>
    <w:rsid w:val="00B1307A"/>
    <w:rsid w:val="00B1410D"/>
    <w:rsid w:val="00B148C2"/>
    <w:rsid w:val="00B16FE6"/>
    <w:rsid w:val="00B1785E"/>
    <w:rsid w:val="00B202DA"/>
    <w:rsid w:val="00B20D8F"/>
    <w:rsid w:val="00B23CD5"/>
    <w:rsid w:val="00B23CFA"/>
    <w:rsid w:val="00B24437"/>
    <w:rsid w:val="00B2582A"/>
    <w:rsid w:val="00B2695C"/>
    <w:rsid w:val="00B33CCC"/>
    <w:rsid w:val="00B3450D"/>
    <w:rsid w:val="00B3515C"/>
    <w:rsid w:val="00B357B6"/>
    <w:rsid w:val="00B36126"/>
    <w:rsid w:val="00B37DE7"/>
    <w:rsid w:val="00B4070C"/>
    <w:rsid w:val="00B41033"/>
    <w:rsid w:val="00B41579"/>
    <w:rsid w:val="00B42B82"/>
    <w:rsid w:val="00B42FC3"/>
    <w:rsid w:val="00B4445D"/>
    <w:rsid w:val="00B459F4"/>
    <w:rsid w:val="00B46655"/>
    <w:rsid w:val="00B46F08"/>
    <w:rsid w:val="00B472B5"/>
    <w:rsid w:val="00B4763B"/>
    <w:rsid w:val="00B50AFB"/>
    <w:rsid w:val="00B52314"/>
    <w:rsid w:val="00B541A3"/>
    <w:rsid w:val="00B556B5"/>
    <w:rsid w:val="00B57242"/>
    <w:rsid w:val="00B60D5A"/>
    <w:rsid w:val="00B6391D"/>
    <w:rsid w:val="00B654AE"/>
    <w:rsid w:val="00B67000"/>
    <w:rsid w:val="00B67BA0"/>
    <w:rsid w:val="00B7067B"/>
    <w:rsid w:val="00B70C5B"/>
    <w:rsid w:val="00B718A7"/>
    <w:rsid w:val="00B7364E"/>
    <w:rsid w:val="00B74188"/>
    <w:rsid w:val="00B76AA1"/>
    <w:rsid w:val="00B770EB"/>
    <w:rsid w:val="00B779F1"/>
    <w:rsid w:val="00B803C4"/>
    <w:rsid w:val="00B80E47"/>
    <w:rsid w:val="00B8226A"/>
    <w:rsid w:val="00B8598D"/>
    <w:rsid w:val="00B91A2E"/>
    <w:rsid w:val="00B924BD"/>
    <w:rsid w:val="00B93FC8"/>
    <w:rsid w:val="00B95B7D"/>
    <w:rsid w:val="00BA0DA4"/>
    <w:rsid w:val="00BA282B"/>
    <w:rsid w:val="00BA2B55"/>
    <w:rsid w:val="00BA552C"/>
    <w:rsid w:val="00BB15A5"/>
    <w:rsid w:val="00BB57B3"/>
    <w:rsid w:val="00BB6852"/>
    <w:rsid w:val="00BB767C"/>
    <w:rsid w:val="00BC05C1"/>
    <w:rsid w:val="00BC11E0"/>
    <w:rsid w:val="00BC1583"/>
    <w:rsid w:val="00BC1AF8"/>
    <w:rsid w:val="00BC5162"/>
    <w:rsid w:val="00BC5BCB"/>
    <w:rsid w:val="00BC6B87"/>
    <w:rsid w:val="00BC70DD"/>
    <w:rsid w:val="00BD3948"/>
    <w:rsid w:val="00BD3A18"/>
    <w:rsid w:val="00BD50E2"/>
    <w:rsid w:val="00BE009C"/>
    <w:rsid w:val="00BE0464"/>
    <w:rsid w:val="00BE10C5"/>
    <w:rsid w:val="00BE30DB"/>
    <w:rsid w:val="00BE616E"/>
    <w:rsid w:val="00BE63D5"/>
    <w:rsid w:val="00BF00A6"/>
    <w:rsid w:val="00BF4CD0"/>
    <w:rsid w:val="00BF62A9"/>
    <w:rsid w:val="00BF789E"/>
    <w:rsid w:val="00C0350A"/>
    <w:rsid w:val="00C07A28"/>
    <w:rsid w:val="00C11A99"/>
    <w:rsid w:val="00C14291"/>
    <w:rsid w:val="00C145EA"/>
    <w:rsid w:val="00C14C80"/>
    <w:rsid w:val="00C14DBD"/>
    <w:rsid w:val="00C15825"/>
    <w:rsid w:val="00C22E66"/>
    <w:rsid w:val="00C24E54"/>
    <w:rsid w:val="00C252FB"/>
    <w:rsid w:val="00C25D1B"/>
    <w:rsid w:val="00C2695C"/>
    <w:rsid w:val="00C304A6"/>
    <w:rsid w:val="00C31F92"/>
    <w:rsid w:val="00C3444B"/>
    <w:rsid w:val="00C373D4"/>
    <w:rsid w:val="00C41A33"/>
    <w:rsid w:val="00C43650"/>
    <w:rsid w:val="00C46919"/>
    <w:rsid w:val="00C501F9"/>
    <w:rsid w:val="00C52C2B"/>
    <w:rsid w:val="00C52CC8"/>
    <w:rsid w:val="00C56485"/>
    <w:rsid w:val="00C60199"/>
    <w:rsid w:val="00C6041F"/>
    <w:rsid w:val="00C6043D"/>
    <w:rsid w:val="00C606A6"/>
    <w:rsid w:val="00C61C4D"/>
    <w:rsid w:val="00C63006"/>
    <w:rsid w:val="00C643BC"/>
    <w:rsid w:val="00C646BB"/>
    <w:rsid w:val="00C653EC"/>
    <w:rsid w:val="00C658E8"/>
    <w:rsid w:val="00C6679F"/>
    <w:rsid w:val="00C67850"/>
    <w:rsid w:val="00C7063D"/>
    <w:rsid w:val="00C716B8"/>
    <w:rsid w:val="00C73568"/>
    <w:rsid w:val="00C743C8"/>
    <w:rsid w:val="00C74B32"/>
    <w:rsid w:val="00C74B3F"/>
    <w:rsid w:val="00C751D4"/>
    <w:rsid w:val="00C77736"/>
    <w:rsid w:val="00C801A0"/>
    <w:rsid w:val="00C84B8A"/>
    <w:rsid w:val="00C87B54"/>
    <w:rsid w:val="00C921C8"/>
    <w:rsid w:val="00C9236A"/>
    <w:rsid w:val="00C923DC"/>
    <w:rsid w:val="00C92AA5"/>
    <w:rsid w:val="00C96987"/>
    <w:rsid w:val="00C96F66"/>
    <w:rsid w:val="00CA0B8A"/>
    <w:rsid w:val="00CA4B6E"/>
    <w:rsid w:val="00CA5B92"/>
    <w:rsid w:val="00CA7D39"/>
    <w:rsid w:val="00CB09E6"/>
    <w:rsid w:val="00CB1A85"/>
    <w:rsid w:val="00CB4455"/>
    <w:rsid w:val="00CB473D"/>
    <w:rsid w:val="00CB4C7F"/>
    <w:rsid w:val="00CB6217"/>
    <w:rsid w:val="00CB7C56"/>
    <w:rsid w:val="00CC2EA8"/>
    <w:rsid w:val="00CC30A2"/>
    <w:rsid w:val="00CC3633"/>
    <w:rsid w:val="00CC3FAE"/>
    <w:rsid w:val="00CC4401"/>
    <w:rsid w:val="00CC6BFB"/>
    <w:rsid w:val="00CD2F1C"/>
    <w:rsid w:val="00CD373C"/>
    <w:rsid w:val="00CD46F2"/>
    <w:rsid w:val="00CD4925"/>
    <w:rsid w:val="00CD5591"/>
    <w:rsid w:val="00CD5F54"/>
    <w:rsid w:val="00CD6206"/>
    <w:rsid w:val="00CE1F7E"/>
    <w:rsid w:val="00CE2661"/>
    <w:rsid w:val="00CE5AF1"/>
    <w:rsid w:val="00CE6370"/>
    <w:rsid w:val="00CE7E33"/>
    <w:rsid w:val="00CF22CA"/>
    <w:rsid w:val="00CF4B52"/>
    <w:rsid w:val="00CF68EA"/>
    <w:rsid w:val="00CF6A38"/>
    <w:rsid w:val="00D000A6"/>
    <w:rsid w:val="00D00AB5"/>
    <w:rsid w:val="00D01D30"/>
    <w:rsid w:val="00D03ABC"/>
    <w:rsid w:val="00D05971"/>
    <w:rsid w:val="00D061D5"/>
    <w:rsid w:val="00D06AAD"/>
    <w:rsid w:val="00D07558"/>
    <w:rsid w:val="00D07A4C"/>
    <w:rsid w:val="00D11853"/>
    <w:rsid w:val="00D126B6"/>
    <w:rsid w:val="00D1306F"/>
    <w:rsid w:val="00D1687F"/>
    <w:rsid w:val="00D17383"/>
    <w:rsid w:val="00D17F52"/>
    <w:rsid w:val="00D22757"/>
    <w:rsid w:val="00D25EE6"/>
    <w:rsid w:val="00D347A6"/>
    <w:rsid w:val="00D37BC9"/>
    <w:rsid w:val="00D40129"/>
    <w:rsid w:val="00D4093E"/>
    <w:rsid w:val="00D412A2"/>
    <w:rsid w:val="00D4244D"/>
    <w:rsid w:val="00D445A7"/>
    <w:rsid w:val="00D4716D"/>
    <w:rsid w:val="00D50D51"/>
    <w:rsid w:val="00D5193F"/>
    <w:rsid w:val="00D5233B"/>
    <w:rsid w:val="00D55D64"/>
    <w:rsid w:val="00D56CBB"/>
    <w:rsid w:val="00D57AD1"/>
    <w:rsid w:val="00D61CDA"/>
    <w:rsid w:val="00D626B4"/>
    <w:rsid w:val="00D62A96"/>
    <w:rsid w:val="00D66155"/>
    <w:rsid w:val="00D672F7"/>
    <w:rsid w:val="00D722D2"/>
    <w:rsid w:val="00D732CC"/>
    <w:rsid w:val="00D77E47"/>
    <w:rsid w:val="00D82CF9"/>
    <w:rsid w:val="00D87546"/>
    <w:rsid w:val="00D87941"/>
    <w:rsid w:val="00D87FC2"/>
    <w:rsid w:val="00D91B96"/>
    <w:rsid w:val="00D92236"/>
    <w:rsid w:val="00D93AAA"/>
    <w:rsid w:val="00D96D48"/>
    <w:rsid w:val="00D97648"/>
    <w:rsid w:val="00DA0FE5"/>
    <w:rsid w:val="00DA218E"/>
    <w:rsid w:val="00DA3D4D"/>
    <w:rsid w:val="00DA68C1"/>
    <w:rsid w:val="00DB0646"/>
    <w:rsid w:val="00DB32A3"/>
    <w:rsid w:val="00DB37DB"/>
    <w:rsid w:val="00DB4D8A"/>
    <w:rsid w:val="00DB66E7"/>
    <w:rsid w:val="00DB7AE3"/>
    <w:rsid w:val="00DC0EEE"/>
    <w:rsid w:val="00DC1C8C"/>
    <w:rsid w:val="00DC4F82"/>
    <w:rsid w:val="00DC60FA"/>
    <w:rsid w:val="00DC679D"/>
    <w:rsid w:val="00DD2CCF"/>
    <w:rsid w:val="00DD3622"/>
    <w:rsid w:val="00DD419D"/>
    <w:rsid w:val="00DD6048"/>
    <w:rsid w:val="00DE1B05"/>
    <w:rsid w:val="00DE2458"/>
    <w:rsid w:val="00DE4CE0"/>
    <w:rsid w:val="00DE62F6"/>
    <w:rsid w:val="00DE6393"/>
    <w:rsid w:val="00DE750E"/>
    <w:rsid w:val="00DE7CB9"/>
    <w:rsid w:val="00DF071A"/>
    <w:rsid w:val="00DF0B1C"/>
    <w:rsid w:val="00DF2243"/>
    <w:rsid w:val="00DF4098"/>
    <w:rsid w:val="00DF4CEF"/>
    <w:rsid w:val="00DF6228"/>
    <w:rsid w:val="00DF6CC2"/>
    <w:rsid w:val="00DF7232"/>
    <w:rsid w:val="00DF7DC1"/>
    <w:rsid w:val="00DF7E03"/>
    <w:rsid w:val="00E0176E"/>
    <w:rsid w:val="00E018BA"/>
    <w:rsid w:val="00E02C6B"/>
    <w:rsid w:val="00E041D8"/>
    <w:rsid w:val="00E06F3E"/>
    <w:rsid w:val="00E0799A"/>
    <w:rsid w:val="00E07CDC"/>
    <w:rsid w:val="00E1335D"/>
    <w:rsid w:val="00E133B9"/>
    <w:rsid w:val="00E13671"/>
    <w:rsid w:val="00E15647"/>
    <w:rsid w:val="00E20457"/>
    <w:rsid w:val="00E20A41"/>
    <w:rsid w:val="00E21CB8"/>
    <w:rsid w:val="00E22466"/>
    <w:rsid w:val="00E24837"/>
    <w:rsid w:val="00E2577B"/>
    <w:rsid w:val="00E2632C"/>
    <w:rsid w:val="00E26630"/>
    <w:rsid w:val="00E33348"/>
    <w:rsid w:val="00E33605"/>
    <w:rsid w:val="00E338C9"/>
    <w:rsid w:val="00E3605E"/>
    <w:rsid w:val="00E41768"/>
    <w:rsid w:val="00E45C55"/>
    <w:rsid w:val="00E51F04"/>
    <w:rsid w:val="00E53121"/>
    <w:rsid w:val="00E604B6"/>
    <w:rsid w:val="00E61435"/>
    <w:rsid w:val="00E6150E"/>
    <w:rsid w:val="00E61EC0"/>
    <w:rsid w:val="00E62E29"/>
    <w:rsid w:val="00E639CD"/>
    <w:rsid w:val="00E6674F"/>
    <w:rsid w:val="00E7018B"/>
    <w:rsid w:val="00E71ABB"/>
    <w:rsid w:val="00E77540"/>
    <w:rsid w:val="00E80F77"/>
    <w:rsid w:val="00E825C9"/>
    <w:rsid w:val="00E85C29"/>
    <w:rsid w:val="00E85D48"/>
    <w:rsid w:val="00E90E4F"/>
    <w:rsid w:val="00E91FCB"/>
    <w:rsid w:val="00E93915"/>
    <w:rsid w:val="00E96B41"/>
    <w:rsid w:val="00EA1D95"/>
    <w:rsid w:val="00EA22F7"/>
    <w:rsid w:val="00EA476D"/>
    <w:rsid w:val="00EA6135"/>
    <w:rsid w:val="00EA7364"/>
    <w:rsid w:val="00EB2A82"/>
    <w:rsid w:val="00EB2C29"/>
    <w:rsid w:val="00EB5C97"/>
    <w:rsid w:val="00EB5E1F"/>
    <w:rsid w:val="00EB6765"/>
    <w:rsid w:val="00EB7989"/>
    <w:rsid w:val="00EC1076"/>
    <w:rsid w:val="00ED1177"/>
    <w:rsid w:val="00ED2DA6"/>
    <w:rsid w:val="00ED329A"/>
    <w:rsid w:val="00ED3F6F"/>
    <w:rsid w:val="00ED4D95"/>
    <w:rsid w:val="00ED661D"/>
    <w:rsid w:val="00ED7B01"/>
    <w:rsid w:val="00ED7B15"/>
    <w:rsid w:val="00EE11FF"/>
    <w:rsid w:val="00EE315F"/>
    <w:rsid w:val="00EE38EA"/>
    <w:rsid w:val="00EE61BC"/>
    <w:rsid w:val="00EE6423"/>
    <w:rsid w:val="00EE7561"/>
    <w:rsid w:val="00EF2B27"/>
    <w:rsid w:val="00EF446F"/>
    <w:rsid w:val="00EF657D"/>
    <w:rsid w:val="00EF6EA9"/>
    <w:rsid w:val="00EF76AC"/>
    <w:rsid w:val="00F003AF"/>
    <w:rsid w:val="00F0070A"/>
    <w:rsid w:val="00F0071B"/>
    <w:rsid w:val="00F00E5B"/>
    <w:rsid w:val="00F00F0F"/>
    <w:rsid w:val="00F021B6"/>
    <w:rsid w:val="00F02322"/>
    <w:rsid w:val="00F027DD"/>
    <w:rsid w:val="00F03017"/>
    <w:rsid w:val="00F04AC2"/>
    <w:rsid w:val="00F04DA7"/>
    <w:rsid w:val="00F13FD0"/>
    <w:rsid w:val="00F16903"/>
    <w:rsid w:val="00F21779"/>
    <w:rsid w:val="00F222AA"/>
    <w:rsid w:val="00F23053"/>
    <w:rsid w:val="00F23D5F"/>
    <w:rsid w:val="00F24BC5"/>
    <w:rsid w:val="00F25B73"/>
    <w:rsid w:val="00F273D1"/>
    <w:rsid w:val="00F27C5C"/>
    <w:rsid w:val="00F30DEF"/>
    <w:rsid w:val="00F339E3"/>
    <w:rsid w:val="00F33C2E"/>
    <w:rsid w:val="00F3421A"/>
    <w:rsid w:val="00F3695B"/>
    <w:rsid w:val="00F40129"/>
    <w:rsid w:val="00F41E70"/>
    <w:rsid w:val="00F424F0"/>
    <w:rsid w:val="00F43305"/>
    <w:rsid w:val="00F442DA"/>
    <w:rsid w:val="00F47D43"/>
    <w:rsid w:val="00F537CD"/>
    <w:rsid w:val="00F55459"/>
    <w:rsid w:val="00F577FD"/>
    <w:rsid w:val="00F63742"/>
    <w:rsid w:val="00F64F50"/>
    <w:rsid w:val="00F6579A"/>
    <w:rsid w:val="00F65D24"/>
    <w:rsid w:val="00F664D9"/>
    <w:rsid w:val="00F66E55"/>
    <w:rsid w:val="00F67796"/>
    <w:rsid w:val="00F73488"/>
    <w:rsid w:val="00F73592"/>
    <w:rsid w:val="00F737BF"/>
    <w:rsid w:val="00F758BE"/>
    <w:rsid w:val="00F7624B"/>
    <w:rsid w:val="00F77033"/>
    <w:rsid w:val="00F80066"/>
    <w:rsid w:val="00F801B8"/>
    <w:rsid w:val="00F818FF"/>
    <w:rsid w:val="00F8221F"/>
    <w:rsid w:val="00F90705"/>
    <w:rsid w:val="00F90ACE"/>
    <w:rsid w:val="00F93058"/>
    <w:rsid w:val="00F93791"/>
    <w:rsid w:val="00F95CC6"/>
    <w:rsid w:val="00F961B2"/>
    <w:rsid w:val="00FA02DF"/>
    <w:rsid w:val="00FA035F"/>
    <w:rsid w:val="00FA149E"/>
    <w:rsid w:val="00FA56F7"/>
    <w:rsid w:val="00FA6307"/>
    <w:rsid w:val="00FA7CAF"/>
    <w:rsid w:val="00FA7E2C"/>
    <w:rsid w:val="00FB03A6"/>
    <w:rsid w:val="00FB18EB"/>
    <w:rsid w:val="00FB2838"/>
    <w:rsid w:val="00FB2887"/>
    <w:rsid w:val="00FB3636"/>
    <w:rsid w:val="00FB468F"/>
    <w:rsid w:val="00FB5A9D"/>
    <w:rsid w:val="00FB6708"/>
    <w:rsid w:val="00FC0BA1"/>
    <w:rsid w:val="00FC1C11"/>
    <w:rsid w:val="00FC2C72"/>
    <w:rsid w:val="00FD0109"/>
    <w:rsid w:val="00FD17FA"/>
    <w:rsid w:val="00FD4283"/>
    <w:rsid w:val="00FD59FF"/>
    <w:rsid w:val="00FD7151"/>
    <w:rsid w:val="00FD748D"/>
    <w:rsid w:val="00FE0DAE"/>
    <w:rsid w:val="00FE2CFE"/>
    <w:rsid w:val="00FE423F"/>
    <w:rsid w:val="00FE5327"/>
    <w:rsid w:val="00FE58FB"/>
    <w:rsid w:val="00FE729A"/>
    <w:rsid w:val="00FE73AC"/>
    <w:rsid w:val="00FF1094"/>
    <w:rsid w:val="00FF3F50"/>
    <w:rsid w:val="00FF4AEB"/>
    <w:rsid w:val="00FF6CF0"/>
    <w:rsid w:val="00FF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C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16C17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516C17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rsid w:val="00516C17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6">
    <w:name w:val="Нижний колонтитул Знак"/>
    <w:basedOn w:val="a0"/>
    <w:link w:val="a5"/>
    <w:uiPriority w:val="99"/>
    <w:rsid w:val="00516C17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516C17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516C1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16C17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rsid w:val="00323D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C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16C17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516C17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rsid w:val="00516C17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6">
    <w:name w:val="Нижний колонтитул Знак"/>
    <w:basedOn w:val="a0"/>
    <w:link w:val="a5"/>
    <w:uiPriority w:val="99"/>
    <w:rsid w:val="00516C17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516C17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516C1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16C17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rsid w:val="00323D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430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image" Target="media/image3.jpeg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yperlink" Target="http://www.molomincevskoe.ru/files/File/2017/postan118.doc" TargetMode="Externa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image" Target="media/image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23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779EC7-9C94-4350-AA68-15339F508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4186</Words>
  <Characters>23866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27997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Маркс ВН</cp:lastModifiedBy>
  <cp:revision>2</cp:revision>
  <dcterms:created xsi:type="dcterms:W3CDTF">2022-10-28T11:30:00Z</dcterms:created>
  <dcterms:modified xsi:type="dcterms:W3CDTF">2022-10-28T11:30:00Z</dcterms:modified>
</cp:coreProperties>
</file>