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92" w:rsidRPr="00BD4392" w:rsidRDefault="00B14586" w:rsidP="00730FC1">
      <w:pPr>
        <w:tabs>
          <w:tab w:val="left" w:pos="3960"/>
          <w:tab w:val="center" w:pos="4677"/>
        </w:tabs>
        <w:rPr>
          <w:sz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4392" w:rsidRPr="00BD4392">
        <w:rPr>
          <w:sz w:val="24"/>
        </w:rPr>
        <w:t>Тульская область</w:t>
      </w: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Муниципальное образование Ломинцевское Щекинского района</w:t>
      </w: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Собрание депутатов</w:t>
      </w:r>
    </w:p>
    <w:p w:rsidR="00BD4392" w:rsidRPr="00BD4392" w:rsidRDefault="00BD4392" w:rsidP="00BD4392">
      <w:pPr>
        <w:jc w:val="center"/>
        <w:rPr>
          <w:sz w:val="24"/>
        </w:rPr>
      </w:pPr>
    </w:p>
    <w:p w:rsidR="00BD4392" w:rsidRPr="00BD4392" w:rsidRDefault="00BD4392" w:rsidP="00BD4392">
      <w:pPr>
        <w:jc w:val="center"/>
        <w:rPr>
          <w:sz w:val="24"/>
        </w:rPr>
      </w:pP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Решение</w:t>
      </w:r>
    </w:p>
    <w:p w:rsidR="00BD4392" w:rsidRPr="00BD4392" w:rsidRDefault="00BD4392" w:rsidP="00BD4392">
      <w:pPr>
        <w:jc w:val="center"/>
        <w:rPr>
          <w:sz w:val="24"/>
        </w:rPr>
      </w:pP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 xml:space="preserve">от </w:t>
      </w:r>
      <w:r w:rsidR="008327DC">
        <w:rPr>
          <w:sz w:val="24"/>
        </w:rPr>
        <w:t xml:space="preserve"> </w:t>
      </w:r>
      <w:r w:rsidR="00730FC1">
        <w:rPr>
          <w:sz w:val="24"/>
        </w:rPr>
        <w:t>18</w:t>
      </w:r>
      <w:r w:rsidR="008327DC">
        <w:rPr>
          <w:sz w:val="24"/>
        </w:rPr>
        <w:t xml:space="preserve"> </w:t>
      </w:r>
      <w:r w:rsidRPr="00BD4392">
        <w:rPr>
          <w:sz w:val="24"/>
        </w:rPr>
        <w:t>мая 2022 года</w:t>
      </w:r>
      <w:r w:rsidRPr="00BD4392">
        <w:rPr>
          <w:sz w:val="24"/>
        </w:rPr>
        <w:tab/>
        <w:t xml:space="preserve">  </w:t>
      </w:r>
      <w:r w:rsidRPr="00BD4392">
        <w:rPr>
          <w:sz w:val="24"/>
        </w:rPr>
        <w:tab/>
      </w:r>
      <w:r w:rsidRPr="00BD4392">
        <w:rPr>
          <w:sz w:val="24"/>
        </w:rPr>
        <w:tab/>
        <w:t xml:space="preserve">                                            </w:t>
      </w:r>
      <w:r w:rsidRPr="00BD4392">
        <w:rPr>
          <w:sz w:val="24"/>
        </w:rPr>
        <w:tab/>
      </w:r>
      <w:r w:rsidR="00730FC1">
        <w:rPr>
          <w:sz w:val="24"/>
        </w:rPr>
        <w:t>№46-131</w:t>
      </w:r>
    </w:p>
    <w:p w:rsidR="00B14586" w:rsidRPr="00BD4392" w:rsidRDefault="00B14586" w:rsidP="00BD4392">
      <w:pPr>
        <w:jc w:val="center"/>
        <w:rPr>
          <w:sz w:val="32"/>
          <w:szCs w:val="32"/>
        </w:rPr>
      </w:pPr>
    </w:p>
    <w:p w:rsidR="00B14586" w:rsidRPr="00BD4392" w:rsidRDefault="00B14586" w:rsidP="00C22450">
      <w:pPr>
        <w:tabs>
          <w:tab w:val="left" w:pos="3960"/>
          <w:tab w:val="center" w:pos="4677"/>
        </w:tabs>
        <w:rPr>
          <w:b w:val="0"/>
          <w:sz w:val="32"/>
          <w:szCs w:val="32"/>
        </w:rPr>
      </w:pPr>
    </w:p>
    <w:p w:rsidR="00B14586" w:rsidRPr="00BD4392" w:rsidRDefault="00B14586" w:rsidP="00C22450">
      <w:pPr>
        <w:tabs>
          <w:tab w:val="left" w:pos="3960"/>
          <w:tab w:val="center" w:pos="4677"/>
        </w:tabs>
        <w:jc w:val="center"/>
        <w:rPr>
          <w:sz w:val="32"/>
          <w:szCs w:val="32"/>
        </w:rPr>
      </w:pPr>
      <w:r w:rsidRPr="00BD4392">
        <w:rPr>
          <w:sz w:val="32"/>
          <w:szCs w:val="32"/>
        </w:rPr>
        <w:t xml:space="preserve">О назначении публичных слушаний в муниципальном образовании Ломинцевское Щекинского района по вопросу «О внесении изменений в решение Собрания депутатов муниципального образования Ломинцевское Щекинского района от 30.05.2012 №50-1 «Об утверждении </w:t>
      </w:r>
      <w:r w:rsidR="00C22450" w:rsidRPr="00BD4392">
        <w:rPr>
          <w:sz w:val="32"/>
          <w:szCs w:val="32"/>
        </w:rPr>
        <w:t>П</w:t>
      </w:r>
      <w:r w:rsidRPr="00BD4392">
        <w:rPr>
          <w:sz w:val="32"/>
          <w:szCs w:val="32"/>
        </w:rPr>
        <w:t>равил благоустройства и санитарного содержания территории муниципального образования Ломинцевское Щекинского района»</w:t>
      </w:r>
    </w:p>
    <w:p w:rsidR="00B14586" w:rsidRPr="00BD4392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32"/>
          <w:szCs w:val="32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proofErr w:type="gramStart"/>
      <w:r w:rsidRPr="00C22450">
        <w:rPr>
          <w:b w:val="0"/>
          <w:sz w:val="24"/>
        </w:rPr>
        <w:t xml:space="preserve">В соответствии со статьей 28 Федерального Закона от 06.10.2003  № 131 – ФЗ «Об общих принципах организации местного самоуправления в Российской Федерации», статьей 19 Устава муниципального образования Ломинцевское Щекинского района, Положением </w:t>
      </w:r>
      <w:r w:rsidR="00BD4392">
        <w:rPr>
          <w:b w:val="0"/>
          <w:sz w:val="24"/>
        </w:rPr>
        <w:t>«</w:t>
      </w:r>
      <w:r w:rsidRPr="00C22450">
        <w:rPr>
          <w:b w:val="0"/>
          <w:sz w:val="24"/>
        </w:rPr>
        <w:t>Об организации и проведении публичных слушаний в муниципальном образовании Ломинцевское Щекинского района</w:t>
      </w:r>
      <w:r w:rsidR="00BD4392">
        <w:rPr>
          <w:b w:val="0"/>
          <w:sz w:val="24"/>
        </w:rPr>
        <w:t>»</w:t>
      </w:r>
      <w:r w:rsidRPr="00C22450">
        <w:rPr>
          <w:b w:val="0"/>
          <w:sz w:val="24"/>
        </w:rPr>
        <w:t xml:space="preserve">, утвержденным решением Собрания депутатов муниципального образования Ломинцевское Щекинского района от 28.11.2016 № № 32-99, </w:t>
      </w:r>
      <w:r w:rsidR="00C22450">
        <w:rPr>
          <w:b w:val="0"/>
          <w:sz w:val="24"/>
        </w:rPr>
        <w:t>руководствуясь</w:t>
      </w:r>
      <w:proofErr w:type="gramEnd"/>
      <w:r w:rsidR="00C22450">
        <w:rPr>
          <w:b w:val="0"/>
          <w:sz w:val="24"/>
        </w:rPr>
        <w:t xml:space="preserve"> статьёй 5.1. Градостроительного  кодекса РФ, </w:t>
      </w:r>
      <w:r w:rsidR="00730FC1">
        <w:rPr>
          <w:b w:val="0"/>
          <w:sz w:val="24"/>
        </w:rPr>
        <w:t xml:space="preserve">руководствуясь Уставом муниципального образования Ломинцевское Щекинского района, </w:t>
      </w:r>
      <w:r w:rsidRPr="00C22450">
        <w:rPr>
          <w:b w:val="0"/>
          <w:sz w:val="24"/>
        </w:rPr>
        <w:t>Собрание депутатов муниципального образования Ломинцевское Щекинского района РЕШИЛО: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1. Вынести проект решения Собрания депутатов муниципального образования Ломинцевское Щекинского района «О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</w:t>
      </w:r>
      <w:r w:rsidR="00BD4392">
        <w:rPr>
          <w:b w:val="0"/>
          <w:sz w:val="24"/>
        </w:rPr>
        <w:t xml:space="preserve">Щекинского района» </w:t>
      </w:r>
      <w:r w:rsidRPr="00C22450">
        <w:rPr>
          <w:b w:val="0"/>
          <w:sz w:val="24"/>
        </w:rPr>
        <w:t>для обсуждения на публичные слушания</w:t>
      </w:r>
      <w:r w:rsidR="00BD4392">
        <w:rPr>
          <w:b w:val="0"/>
          <w:sz w:val="24"/>
        </w:rPr>
        <w:t xml:space="preserve"> (приложение)</w:t>
      </w:r>
      <w:r w:rsidRPr="00C22450">
        <w:rPr>
          <w:b w:val="0"/>
          <w:sz w:val="24"/>
        </w:rPr>
        <w:t>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2. Назначить в муниципальном образовании Ломинцевское Щекинского района </w:t>
      </w:r>
      <w:r w:rsidR="00AF219D" w:rsidRPr="00C22450">
        <w:rPr>
          <w:b w:val="0"/>
          <w:sz w:val="24"/>
        </w:rPr>
        <w:t xml:space="preserve">на </w:t>
      </w:r>
      <w:r w:rsidR="00DB1686" w:rsidRPr="00DB1686">
        <w:rPr>
          <w:b w:val="0"/>
          <w:sz w:val="24"/>
        </w:rPr>
        <w:t>27</w:t>
      </w:r>
      <w:r w:rsidR="00674A00" w:rsidRPr="00C22450">
        <w:rPr>
          <w:b w:val="0"/>
          <w:sz w:val="24"/>
        </w:rPr>
        <w:t xml:space="preserve"> </w:t>
      </w:r>
      <w:r w:rsidR="00BD4392">
        <w:rPr>
          <w:b w:val="0"/>
          <w:sz w:val="24"/>
        </w:rPr>
        <w:t>мая</w:t>
      </w:r>
      <w:r w:rsidRPr="00C22450">
        <w:rPr>
          <w:b w:val="0"/>
          <w:sz w:val="24"/>
        </w:rPr>
        <w:t xml:space="preserve"> 20</w:t>
      </w:r>
      <w:r w:rsidR="00DB1686">
        <w:rPr>
          <w:b w:val="0"/>
          <w:sz w:val="24"/>
        </w:rPr>
        <w:t>2</w:t>
      </w:r>
      <w:r w:rsidR="00BD4392">
        <w:rPr>
          <w:b w:val="0"/>
          <w:sz w:val="24"/>
        </w:rPr>
        <w:t>2</w:t>
      </w:r>
      <w:r w:rsidRPr="00C22450">
        <w:rPr>
          <w:b w:val="0"/>
          <w:sz w:val="24"/>
        </w:rPr>
        <w:t xml:space="preserve"> года в </w:t>
      </w:r>
      <w:r w:rsidR="00BD4392">
        <w:rPr>
          <w:b w:val="0"/>
          <w:sz w:val="24"/>
        </w:rPr>
        <w:t>16</w:t>
      </w:r>
      <w:r w:rsidRPr="00C22450">
        <w:rPr>
          <w:b w:val="0"/>
          <w:sz w:val="24"/>
        </w:rPr>
        <w:t xml:space="preserve">:00 публичные слушания с вопросом «О внесении изменений в решение Собрания депутатов муниципального образования Ломинцевское Щекинского района от 30.05.2012 №50-1 «Об утверждении правил благоустройства и санитарного содержания территории муниципального образования Ломинцевское Щекинского района». 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2.1. Местом проведения публичных слушаний определить МККУ</w:t>
      </w:r>
      <w:r w:rsidR="00BD4392">
        <w:rPr>
          <w:b w:val="0"/>
          <w:sz w:val="24"/>
        </w:rPr>
        <w:t xml:space="preserve"> </w:t>
      </w:r>
      <w:r w:rsidRPr="00C22450">
        <w:rPr>
          <w:b w:val="0"/>
          <w:sz w:val="24"/>
        </w:rPr>
        <w:t>МКК «Ломинцевский поселковый Дом культуры» по адресу: Тульская область, Щекинский район</w:t>
      </w:r>
      <w:r w:rsidR="00BD4392">
        <w:rPr>
          <w:b w:val="0"/>
          <w:sz w:val="24"/>
        </w:rPr>
        <w:t>, МО Ломинцевское,</w:t>
      </w:r>
      <w:r w:rsidRPr="00C22450">
        <w:rPr>
          <w:b w:val="0"/>
          <w:sz w:val="24"/>
        </w:rPr>
        <w:t xml:space="preserve"> п. Ломинцевский, ул. Торговая, д.3.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lastRenderedPageBreak/>
        <w:t xml:space="preserve">2.3. Создать организационный комитет по подготовке и проведению публичных слушаний в количестве пяти человек и утвердить </w:t>
      </w:r>
      <w:r w:rsidR="00DB1686">
        <w:rPr>
          <w:b w:val="0"/>
          <w:sz w:val="24"/>
        </w:rPr>
        <w:t>его</w:t>
      </w:r>
      <w:r w:rsidRPr="00C22450">
        <w:rPr>
          <w:b w:val="0"/>
          <w:sz w:val="24"/>
        </w:rPr>
        <w:t xml:space="preserve"> состав (Приложение № 2).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2.4. Назначить дату первого заседания организационного комитета </w:t>
      </w:r>
      <w:r w:rsidR="00B36112">
        <w:rPr>
          <w:b w:val="0"/>
          <w:sz w:val="24"/>
        </w:rPr>
        <w:t>23</w:t>
      </w:r>
      <w:r w:rsidR="000E6FB5" w:rsidRPr="00C22450">
        <w:rPr>
          <w:b w:val="0"/>
          <w:sz w:val="24"/>
        </w:rPr>
        <w:t xml:space="preserve"> </w:t>
      </w:r>
      <w:r w:rsidR="00BD4392">
        <w:rPr>
          <w:b w:val="0"/>
          <w:sz w:val="24"/>
        </w:rPr>
        <w:t>мая</w:t>
      </w:r>
      <w:r w:rsidRPr="00C22450">
        <w:rPr>
          <w:b w:val="0"/>
          <w:sz w:val="24"/>
        </w:rPr>
        <w:t xml:space="preserve"> 20</w:t>
      </w:r>
      <w:r w:rsidR="00B36112">
        <w:rPr>
          <w:b w:val="0"/>
          <w:sz w:val="24"/>
        </w:rPr>
        <w:t>2</w:t>
      </w:r>
      <w:r w:rsidR="00BD4392">
        <w:rPr>
          <w:b w:val="0"/>
          <w:sz w:val="24"/>
        </w:rPr>
        <w:t>2</w:t>
      </w:r>
      <w:r w:rsidRPr="00C22450">
        <w:rPr>
          <w:b w:val="0"/>
          <w:sz w:val="24"/>
        </w:rPr>
        <w:t xml:space="preserve"> года.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3. </w:t>
      </w:r>
      <w:proofErr w:type="gramStart"/>
      <w:r w:rsidRPr="00C22450">
        <w:rPr>
          <w:b w:val="0"/>
          <w:sz w:val="24"/>
        </w:rPr>
        <w:t>Предложения по проекту решения «О внесении изменений в решение Собрания депутатов муниципального образования Ломинцевское Щекинского района от 30.05.2012 №50-1 «Об утверждении правил благоустройства и санитарного содержания территории муниципального образования Ломинцевское Щекинского района» регистрируются и рассматриваются организационным комитетом</w:t>
      </w:r>
      <w:r w:rsidR="002525B4" w:rsidRPr="00C22450">
        <w:rPr>
          <w:b w:val="0"/>
          <w:sz w:val="24"/>
        </w:rPr>
        <w:t xml:space="preserve"> </w:t>
      </w:r>
      <w:r w:rsidR="000E6FB5" w:rsidRPr="00C22450">
        <w:rPr>
          <w:b w:val="0"/>
          <w:sz w:val="24"/>
        </w:rPr>
        <w:t xml:space="preserve">до </w:t>
      </w:r>
      <w:r w:rsidR="00BD4392">
        <w:rPr>
          <w:b w:val="0"/>
          <w:sz w:val="24"/>
        </w:rPr>
        <w:t>27 мая 2022</w:t>
      </w:r>
      <w:r w:rsidRPr="00C22450">
        <w:rPr>
          <w:b w:val="0"/>
          <w:sz w:val="24"/>
        </w:rPr>
        <w:t xml:space="preserve"> года с 09:00 до 16:00 (кроме выходных дней), по адресу:</w:t>
      </w:r>
      <w:proofErr w:type="gramEnd"/>
      <w:r w:rsidRPr="00C22450">
        <w:rPr>
          <w:b w:val="0"/>
          <w:sz w:val="24"/>
        </w:rPr>
        <w:t xml:space="preserve"> Тульская область, Щекинский район, </w:t>
      </w:r>
      <w:r w:rsidR="00BD4392">
        <w:rPr>
          <w:b w:val="0"/>
          <w:sz w:val="24"/>
        </w:rPr>
        <w:t xml:space="preserve">МО Ломинцевское, </w:t>
      </w:r>
      <w:r w:rsidRPr="00C22450">
        <w:rPr>
          <w:b w:val="0"/>
          <w:sz w:val="24"/>
        </w:rPr>
        <w:t>п. Ломинцевский, ул. Центральная, д. 19.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4. Результаты публичных слушаний не позднее 10 дней со дня проведения слушаний довести до сведения населения </w:t>
      </w:r>
      <w:r w:rsidR="00B36112">
        <w:rPr>
          <w:b w:val="0"/>
          <w:sz w:val="24"/>
        </w:rPr>
        <w:t xml:space="preserve">муниципального образования Ломинцевское </w:t>
      </w:r>
      <w:r w:rsidRPr="00C22450">
        <w:rPr>
          <w:b w:val="0"/>
          <w:sz w:val="24"/>
        </w:rPr>
        <w:t xml:space="preserve">Щекинского района путем опубликования в средствах массовой информации. 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5. </w:t>
      </w:r>
      <w:proofErr w:type="gramStart"/>
      <w:r w:rsidRPr="00C22450">
        <w:rPr>
          <w:b w:val="0"/>
          <w:sz w:val="24"/>
        </w:rPr>
        <w:t>Контроль за</w:t>
      </w:r>
      <w:proofErr w:type="gramEnd"/>
      <w:r w:rsidRPr="00C22450">
        <w:rPr>
          <w:b w:val="0"/>
          <w:sz w:val="24"/>
        </w:rPr>
        <w:t xml:space="preserve"> выполнением настоящего решения возложить </w:t>
      </w:r>
      <w:r w:rsidR="00BD4392">
        <w:rPr>
          <w:b w:val="0"/>
          <w:sz w:val="24"/>
        </w:rPr>
        <w:t xml:space="preserve">на </w:t>
      </w:r>
      <w:r w:rsidRPr="00C22450">
        <w:rPr>
          <w:b w:val="0"/>
          <w:sz w:val="24"/>
        </w:rPr>
        <w:t>главу администрации муниципального образования Ломинцевское Щекинского района.</w:t>
      </w:r>
    </w:p>
    <w:p w:rsidR="00B14586" w:rsidRDefault="00B14586" w:rsidP="00BD4392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6. </w:t>
      </w:r>
      <w:r w:rsidR="00BD4392" w:rsidRPr="00BD4392">
        <w:rPr>
          <w:b w:val="0"/>
          <w:sz w:val="24"/>
        </w:rPr>
        <w:t>Настоящее решение вступает в силу со дня подписания, подлежит опубликованию в средстве массовой информации – информационном бюллетене «Щекинский муниципальный вестник» и размещению на официальном Портале муниципального образовани</w:t>
      </w:r>
      <w:r w:rsidR="00BD4392">
        <w:rPr>
          <w:b w:val="0"/>
          <w:sz w:val="24"/>
        </w:rPr>
        <w:t>я Ломинцевское Щекинского район.</w:t>
      </w:r>
    </w:p>
    <w:p w:rsidR="00BD4392" w:rsidRPr="00BD4392" w:rsidRDefault="00BD4392" w:rsidP="00BD4392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</w:p>
    <w:p w:rsidR="00BD4392" w:rsidRDefault="00B14586" w:rsidP="00BD4392">
      <w:pPr>
        <w:tabs>
          <w:tab w:val="left" w:pos="3960"/>
          <w:tab w:val="center" w:pos="4677"/>
        </w:tabs>
        <w:ind w:firstLine="709"/>
        <w:rPr>
          <w:b w:val="0"/>
          <w:sz w:val="24"/>
        </w:rPr>
      </w:pPr>
      <w:r w:rsidRPr="00BD4392">
        <w:rPr>
          <w:b w:val="0"/>
          <w:sz w:val="24"/>
        </w:rPr>
        <w:t xml:space="preserve">Глава </w:t>
      </w:r>
      <w:proofErr w:type="gramStart"/>
      <w:r w:rsidRPr="00BD4392">
        <w:rPr>
          <w:b w:val="0"/>
          <w:sz w:val="24"/>
        </w:rPr>
        <w:t>муниципального</w:t>
      </w:r>
      <w:proofErr w:type="gramEnd"/>
      <w:r w:rsidRPr="00BD4392">
        <w:rPr>
          <w:b w:val="0"/>
          <w:sz w:val="24"/>
        </w:rPr>
        <w:t xml:space="preserve"> </w:t>
      </w:r>
    </w:p>
    <w:p w:rsidR="00BD4392" w:rsidRDefault="00B14586" w:rsidP="00BD4392">
      <w:pPr>
        <w:tabs>
          <w:tab w:val="left" w:pos="3960"/>
          <w:tab w:val="center" w:pos="4677"/>
        </w:tabs>
        <w:ind w:firstLine="709"/>
        <w:rPr>
          <w:b w:val="0"/>
          <w:sz w:val="24"/>
        </w:rPr>
      </w:pPr>
      <w:r w:rsidRPr="00BD4392">
        <w:rPr>
          <w:b w:val="0"/>
          <w:sz w:val="24"/>
        </w:rPr>
        <w:t>образо</w:t>
      </w:r>
      <w:r w:rsidRPr="00B36112">
        <w:rPr>
          <w:b w:val="0"/>
          <w:sz w:val="24"/>
        </w:rPr>
        <w:t xml:space="preserve">вания Ломинцевское </w:t>
      </w:r>
    </w:p>
    <w:p w:rsidR="00B14586" w:rsidRPr="00B36112" w:rsidRDefault="00B14586" w:rsidP="00BD4392">
      <w:pPr>
        <w:tabs>
          <w:tab w:val="left" w:pos="3960"/>
          <w:tab w:val="center" w:pos="4677"/>
        </w:tabs>
        <w:ind w:firstLine="709"/>
        <w:rPr>
          <w:b w:val="0"/>
          <w:sz w:val="24"/>
        </w:rPr>
      </w:pPr>
      <w:r w:rsidRPr="00B36112">
        <w:rPr>
          <w:b w:val="0"/>
          <w:sz w:val="24"/>
        </w:rPr>
        <w:t xml:space="preserve">Щекинского района  </w:t>
      </w:r>
      <w:r w:rsidR="00BD4392">
        <w:rPr>
          <w:b w:val="0"/>
          <w:sz w:val="24"/>
        </w:rPr>
        <w:t xml:space="preserve">    </w:t>
      </w:r>
      <w:r w:rsidRPr="00B36112">
        <w:rPr>
          <w:b w:val="0"/>
          <w:sz w:val="24"/>
        </w:rPr>
        <w:tab/>
      </w:r>
      <w:r w:rsidR="00B36112">
        <w:rPr>
          <w:b w:val="0"/>
          <w:sz w:val="24"/>
        </w:rPr>
        <w:t xml:space="preserve">                </w:t>
      </w:r>
      <w:r w:rsidRPr="00B36112">
        <w:rPr>
          <w:b w:val="0"/>
          <w:sz w:val="24"/>
        </w:rPr>
        <w:t xml:space="preserve">                                 </w:t>
      </w:r>
      <w:r w:rsidR="00BD4392">
        <w:rPr>
          <w:b w:val="0"/>
          <w:sz w:val="24"/>
        </w:rPr>
        <w:t xml:space="preserve">              </w:t>
      </w:r>
      <w:proofErr w:type="spellStart"/>
      <w:r w:rsidR="00B36112" w:rsidRPr="00B36112">
        <w:rPr>
          <w:b w:val="0"/>
          <w:sz w:val="24"/>
        </w:rPr>
        <w:t>В.В.Шайдт</w:t>
      </w:r>
      <w:proofErr w:type="spellEnd"/>
    </w:p>
    <w:p w:rsidR="00B14586" w:rsidRPr="00B36112" w:rsidRDefault="00B14586" w:rsidP="00C22450">
      <w:pPr>
        <w:tabs>
          <w:tab w:val="left" w:pos="3960"/>
          <w:tab w:val="center" w:pos="4677"/>
        </w:tabs>
        <w:rPr>
          <w:b w:val="0"/>
          <w:sz w:val="24"/>
        </w:rPr>
      </w:pPr>
      <w:r w:rsidRPr="00B36112">
        <w:rPr>
          <w:b w:val="0"/>
          <w:sz w:val="24"/>
        </w:rPr>
        <w:t xml:space="preserve">                                                            </w:t>
      </w:r>
    </w:p>
    <w:p w:rsidR="00B14586" w:rsidRPr="00B36112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D4392" w:rsidRDefault="00BD4392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lastRenderedPageBreak/>
        <w:t>Приложение № 1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к решению Собрания Депутатов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муниципального образования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Ломинцевское Щекинского района</w:t>
      </w:r>
    </w:p>
    <w:p w:rsidR="00B14586" w:rsidRPr="00C22450" w:rsidRDefault="00AF219D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 xml:space="preserve">от </w:t>
      </w:r>
      <w:r w:rsidR="008327DC">
        <w:rPr>
          <w:b w:val="0"/>
          <w:sz w:val="24"/>
        </w:rPr>
        <w:t xml:space="preserve"> </w:t>
      </w:r>
      <w:r w:rsidR="00730FC1">
        <w:rPr>
          <w:b w:val="0"/>
          <w:sz w:val="24"/>
        </w:rPr>
        <w:t xml:space="preserve">18 мая </w:t>
      </w:r>
      <w:r w:rsidRPr="00C22450">
        <w:rPr>
          <w:b w:val="0"/>
          <w:sz w:val="24"/>
        </w:rPr>
        <w:t>20</w:t>
      </w:r>
      <w:r w:rsidR="00B36112">
        <w:rPr>
          <w:b w:val="0"/>
          <w:sz w:val="24"/>
        </w:rPr>
        <w:t>2</w:t>
      </w:r>
      <w:r w:rsidR="008327DC">
        <w:rPr>
          <w:b w:val="0"/>
          <w:sz w:val="24"/>
        </w:rPr>
        <w:t>2</w:t>
      </w:r>
      <w:r w:rsidRPr="00C22450">
        <w:rPr>
          <w:b w:val="0"/>
          <w:sz w:val="24"/>
        </w:rPr>
        <w:t xml:space="preserve"> года №</w:t>
      </w:r>
      <w:r w:rsidR="00730FC1">
        <w:rPr>
          <w:b w:val="0"/>
          <w:sz w:val="24"/>
        </w:rPr>
        <w:t>46-131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904DA9" w:rsidRPr="00730FC1" w:rsidRDefault="00B14586" w:rsidP="00B36112">
      <w:pPr>
        <w:tabs>
          <w:tab w:val="left" w:pos="3960"/>
          <w:tab w:val="center" w:pos="4677"/>
        </w:tabs>
        <w:jc w:val="right"/>
        <w:rPr>
          <w:sz w:val="24"/>
        </w:rPr>
      </w:pPr>
      <w:r w:rsidRPr="00730FC1">
        <w:rPr>
          <w:sz w:val="24"/>
        </w:rPr>
        <w:t>ПРОЕКТ</w:t>
      </w: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Тульская область</w:t>
      </w: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Муниципальное образование Ломинцевское Щекинского района</w:t>
      </w: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Собрание депутатов</w:t>
      </w:r>
    </w:p>
    <w:p w:rsidR="00BD4392" w:rsidRPr="00BD4392" w:rsidRDefault="00BD4392" w:rsidP="00BD4392">
      <w:pPr>
        <w:jc w:val="center"/>
        <w:rPr>
          <w:sz w:val="24"/>
        </w:rPr>
      </w:pPr>
    </w:p>
    <w:p w:rsidR="00BD4392" w:rsidRPr="00BD4392" w:rsidRDefault="00BD4392" w:rsidP="00BD4392">
      <w:pPr>
        <w:jc w:val="center"/>
        <w:rPr>
          <w:sz w:val="24"/>
        </w:rPr>
      </w:pP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>Решение</w:t>
      </w:r>
    </w:p>
    <w:p w:rsidR="00BD4392" w:rsidRPr="00BD4392" w:rsidRDefault="00BD4392" w:rsidP="00BD4392">
      <w:pPr>
        <w:jc w:val="center"/>
        <w:rPr>
          <w:sz w:val="24"/>
        </w:rPr>
      </w:pPr>
    </w:p>
    <w:p w:rsidR="00BD4392" w:rsidRPr="00BD4392" w:rsidRDefault="00BD4392" w:rsidP="00BD4392">
      <w:pPr>
        <w:jc w:val="center"/>
        <w:rPr>
          <w:sz w:val="24"/>
        </w:rPr>
      </w:pPr>
      <w:r w:rsidRPr="00BD4392">
        <w:rPr>
          <w:sz w:val="24"/>
        </w:rPr>
        <w:t xml:space="preserve">от </w:t>
      </w:r>
      <w:r w:rsidR="00730FC1">
        <w:rPr>
          <w:sz w:val="24"/>
        </w:rPr>
        <w:t>___________</w:t>
      </w:r>
      <w:r w:rsidRPr="00BD4392">
        <w:rPr>
          <w:sz w:val="24"/>
        </w:rPr>
        <w:t>2022 года</w:t>
      </w:r>
      <w:r w:rsidRPr="00BD4392">
        <w:rPr>
          <w:sz w:val="24"/>
        </w:rPr>
        <w:tab/>
        <w:t xml:space="preserve">  </w:t>
      </w:r>
      <w:r w:rsidRPr="00BD4392">
        <w:rPr>
          <w:sz w:val="24"/>
        </w:rPr>
        <w:tab/>
      </w:r>
      <w:r w:rsidRPr="00BD4392">
        <w:rPr>
          <w:sz w:val="24"/>
        </w:rPr>
        <w:tab/>
        <w:t xml:space="preserve">                                 </w:t>
      </w:r>
      <w:r w:rsidRPr="00BD4392">
        <w:rPr>
          <w:sz w:val="24"/>
        </w:rPr>
        <w:tab/>
      </w:r>
      <w:r w:rsidRPr="00BD4392">
        <w:rPr>
          <w:sz w:val="24"/>
        </w:rPr>
        <w:tab/>
        <w:t>№</w:t>
      </w:r>
      <w:r w:rsidR="00730FC1">
        <w:rPr>
          <w:sz w:val="24"/>
        </w:rPr>
        <w:t>___</w:t>
      </w:r>
    </w:p>
    <w:p w:rsidR="00BD4392" w:rsidRPr="00BD4392" w:rsidRDefault="00BD4392" w:rsidP="00BD4392">
      <w:pPr>
        <w:jc w:val="center"/>
        <w:rPr>
          <w:sz w:val="32"/>
          <w:szCs w:val="32"/>
        </w:rPr>
      </w:pPr>
    </w:p>
    <w:p w:rsidR="00BD4392" w:rsidRPr="00BD4392" w:rsidRDefault="00BD4392" w:rsidP="00BD4392">
      <w:pPr>
        <w:tabs>
          <w:tab w:val="left" w:pos="3960"/>
          <w:tab w:val="center" w:pos="4677"/>
        </w:tabs>
        <w:rPr>
          <w:b w:val="0"/>
          <w:sz w:val="32"/>
          <w:szCs w:val="32"/>
        </w:rPr>
      </w:pPr>
    </w:p>
    <w:p w:rsidR="00904DA9" w:rsidRPr="00B36112" w:rsidRDefault="00904DA9" w:rsidP="00C22450">
      <w:pPr>
        <w:pStyle w:val="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36112">
        <w:rPr>
          <w:rFonts w:ascii="Arial" w:hAnsi="Arial" w:cs="Arial"/>
          <w:sz w:val="32"/>
          <w:szCs w:val="32"/>
        </w:rPr>
        <w:t>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</w:t>
      </w:r>
    </w:p>
    <w:p w:rsidR="00904DA9" w:rsidRPr="00B36112" w:rsidRDefault="00904DA9" w:rsidP="00C22450">
      <w:pPr>
        <w:rPr>
          <w:sz w:val="32"/>
          <w:szCs w:val="32"/>
        </w:rPr>
      </w:pPr>
    </w:p>
    <w:p w:rsidR="00904DA9" w:rsidRPr="005E4D87" w:rsidRDefault="00904DA9" w:rsidP="005E4D87">
      <w:pPr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904DA9" w:rsidRPr="005E4D87" w:rsidRDefault="00904DA9" w:rsidP="005E4D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Внести в решение Собрания депутатов муниципального образования Ломинцевское Щекинского района от 30.05.2012 № 50-1 «Об</w:t>
      </w:r>
      <w:r w:rsidRPr="005E4D87">
        <w:rPr>
          <w:b w:val="0"/>
          <w:bCs/>
          <w:sz w:val="24"/>
        </w:rPr>
        <w:t xml:space="preserve"> утверждении норм и правил по благоустройству территории муниципального образования Ломинцевское Щекинского района</w:t>
      </w:r>
      <w:r w:rsidRPr="005E4D87">
        <w:rPr>
          <w:b w:val="0"/>
          <w:sz w:val="24"/>
        </w:rPr>
        <w:t>» следующие изменения:</w:t>
      </w:r>
    </w:p>
    <w:p w:rsidR="005E4D87" w:rsidRPr="005E4D87" w:rsidRDefault="005E4D87" w:rsidP="005E4D87">
      <w:pPr>
        <w:shd w:val="clear" w:color="auto" w:fill="FFFFFF"/>
        <w:ind w:firstLine="708"/>
        <w:jc w:val="both"/>
        <w:rPr>
          <w:b w:val="0"/>
          <w:spacing w:val="-6"/>
          <w:sz w:val="24"/>
        </w:rPr>
      </w:pPr>
      <w:r w:rsidRPr="005E4D87">
        <w:rPr>
          <w:b w:val="0"/>
          <w:sz w:val="24"/>
        </w:rPr>
        <w:t>1.1. Таблицу 13 «</w:t>
      </w:r>
      <w:r w:rsidRPr="005E4D87">
        <w:rPr>
          <w:b w:val="0"/>
          <w:spacing w:val="-6"/>
          <w:sz w:val="24"/>
        </w:rPr>
        <w:t xml:space="preserve">Состав игрового и спортивного оборудования </w:t>
      </w:r>
    </w:p>
    <w:p w:rsidR="005E4D87" w:rsidRPr="005E4D87" w:rsidRDefault="005E4D87" w:rsidP="005E4D87">
      <w:pPr>
        <w:shd w:val="clear" w:color="auto" w:fill="FFFFFF"/>
        <w:jc w:val="both"/>
        <w:rPr>
          <w:b w:val="0"/>
          <w:spacing w:val="-6"/>
          <w:sz w:val="24"/>
        </w:rPr>
      </w:pPr>
      <w:r w:rsidRPr="005E4D87">
        <w:rPr>
          <w:b w:val="0"/>
          <w:spacing w:val="-6"/>
          <w:sz w:val="24"/>
        </w:rPr>
        <w:t>в зависимости от возраста детей» исключить.</w:t>
      </w:r>
    </w:p>
    <w:p w:rsidR="005E4D87" w:rsidRPr="005E4D87" w:rsidRDefault="005E4D87" w:rsidP="005E4D87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1.2. </w:t>
      </w:r>
      <w:r>
        <w:rPr>
          <w:b w:val="0"/>
          <w:sz w:val="24"/>
        </w:rPr>
        <w:t>Раздел 1.3 главы 1 д</w:t>
      </w:r>
      <w:r w:rsidRPr="005E4D87">
        <w:rPr>
          <w:b w:val="0"/>
          <w:sz w:val="24"/>
        </w:rPr>
        <w:t>ополнить</w:t>
      </w:r>
      <w:r>
        <w:rPr>
          <w:b w:val="0"/>
          <w:sz w:val="24"/>
        </w:rPr>
        <w:t xml:space="preserve"> пунктом 1.3.13 следующего содержания:</w:t>
      </w:r>
      <w:r w:rsidRPr="005E4D87">
        <w:rPr>
          <w:b w:val="0"/>
          <w:sz w:val="24"/>
        </w:rPr>
        <w:t xml:space="preserve"> 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proofErr w:type="gramStart"/>
      <w:r w:rsidRPr="009702E4">
        <w:rPr>
          <w:b w:val="0"/>
          <w:sz w:val="24"/>
          <w:shd w:val="clear" w:color="auto" w:fill="FFFFFF"/>
        </w:rPr>
        <w:t xml:space="preserve">«1.3.13. </w:t>
      </w:r>
      <w:r w:rsidRPr="005E4D87">
        <w:rPr>
          <w:b w:val="0"/>
          <w:sz w:val="24"/>
        </w:rPr>
        <w:t>детская игровая площадка – специально оборудованная территория, предназначенная для игры детей, включающая в себя соответствующие оборудование и покрытие.</w:t>
      </w:r>
      <w:r>
        <w:rPr>
          <w:b w:val="0"/>
          <w:sz w:val="24"/>
        </w:rPr>
        <w:t>».</w:t>
      </w:r>
      <w:proofErr w:type="gramEnd"/>
    </w:p>
    <w:p w:rsidR="005E4D87" w:rsidRPr="005E4D87" w:rsidRDefault="005E4D87" w:rsidP="005E4D87">
      <w:pPr>
        <w:ind w:firstLine="720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1.3. Дополнить </w:t>
      </w:r>
      <w:r>
        <w:rPr>
          <w:b w:val="0"/>
          <w:sz w:val="24"/>
        </w:rPr>
        <w:t>пункт 1.3.7 подпунктом 1.3.7.1</w:t>
      </w:r>
      <w:r w:rsidRPr="005E4D87">
        <w:rPr>
          <w:b w:val="0"/>
          <w:sz w:val="24"/>
        </w:rPr>
        <w:t xml:space="preserve"> следующего содержания: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«</w:t>
      </w:r>
      <w:r w:rsidRPr="005E4D87">
        <w:rPr>
          <w:b w:val="0"/>
          <w:color w:val="000000" w:themeColor="text1"/>
          <w:sz w:val="24"/>
        </w:rPr>
        <w:t xml:space="preserve">1.3.7.1. </w:t>
      </w:r>
      <w:r w:rsidRPr="005E4D87">
        <w:rPr>
          <w:b w:val="0"/>
          <w:sz w:val="24"/>
        </w:rPr>
        <w:t>Границы прилегающей территории в целях обеспечения ее чистоты и порядка определяются: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- на улицах с двухсторонней застройкой - по длине занимаемого участка, по ширине - до оси проезжей части улицы;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- на улицах с односторонней застройкой -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5E4D87">
          <w:rPr>
            <w:b w:val="0"/>
            <w:sz w:val="24"/>
          </w:rPr>
          <w:t>10 метров</w:t>
        </w:r>
      </w:smartTag>
      <w:r w:rsidRPr="005E4D87">
        <w:rPr>
          <w:b w:val="0"/>
          <w:sz w:val="24"/>
        </w:rPr>
        <w:t xml:space="preserve"> за тротуаром;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lastRenderedPageBreak/>
        <w:t>- на дорогах, подходах и подъездных путях к промышленным организациям, а также к жилым районам, карьерам, гаражам, складам и земельным участкам - по всей длине дороги, включая 10-метровую зеленую зону;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E4D87">
          <w:rPr>
            <w:b w:val="0"/>
            <w:sz w:val="24"/>
          </w:rPr>
          <w:t>15 метров</w:t>
        </w:r>
      </w:smartTag>
      <w:r w:rsidRPr="005E4D87">
        <w:rPr>
          <w:b w:val="0"/>
          <w:sz w:val="24"/>
        </w:rPr>
        <w:t xml:space="preserve"> от ограждения стройки по всему периметру;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E4D87">
          <w:rPr>
            <w:b w:val="0"/>
            <w:sz w:val="24"/>
          </w:rPr>
          <w:t>10 метров</w:t>
        </w:r>
      </w:smartTag>
      <w:r w:rsidRPr="005E4D87">
        <w:rPr>
          <w:b w:val="0"/>
          <w:sz w:val="24"/>
        </w:rPr>
        <w:t>.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- для строительных площадок – 15 метров от ограждения стройки по всему периметру.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- для мест производства земляных работ, дорожно-ремонтных работ, работ по ремонту сетей инженерно-технического обеспечения, фасадов и иных элементов строений, зданий и сооружений – 5 метров от объекта производства работ по всему периметру.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- для нестационарных торговых объектов, в том числе торговых павильонов, торговых комплексов, палаток, киосков и </w:t>
      </w:r>
      <w:proofErr w:type="spellStart"/>
      <w:r w:rsidRPr="005E4D87">
        <w:rPr>
          <w:b w:val="0"/>
          <w:sz w:val="24"/>
        </w:rPr>
        <w:t>тонаров</w:t>
      </w:r>
      <w:proofErr w:type="spellEnd"/>
      <w:r w:rsidRPr="005E4D87">
        <w:rPr>
          <w:b w:val="0"/>
          <w:sz w:val="24"/>
        </w:rPr>
        <w:t xml:space="preserve"> – 10 метров от объекта по всему периметру.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- для территории юридических лиц, индивидуальных предпринимателей – 5 метров от границы территории по всему периметру.</w:t>
      </w:r>
    </w:p>
    <w:p w:rsidR="005E4D87" w:rsidRPr="005E4D87" w:rsidRDefault="005E4D87" w:rsidP="005E4D87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- для территории частного домовладения со стороны дорог, улиц, переулков, проходов, проездов, тупиков и т.д. – 5 метров от границы земельного участка по всему периметру</w:t>
      </w:r>
      <w:proofErr w:type="gramStart"/>
      <w:r w:rsidR="009702E4">
        <w:rPr>
          <w:b w:val="0"/>
          <w:sz w:val="24"/>
        </w:rPr>
        <w:t>.»</w:t>
      </w:r>
      <w:r w:rsidRPr="005E4D87">
        <w:rPr>
          <w:b w:val="0"/>
          <w:sz w:val="24"/>
        </w:rPr>
        <w:t>.</w:t>
      </w:r>
      <w:proofErr w:type="gramEnd"/>
    </w:p>
    <w:p w:rsidR="005E4D87" w:rsidRPr="005E4D87" w:rsidRDefault="005E4D87" w:rsidP="005E4D87">
      <w:pPr>
        <w:shd w:val="clear" w:color="auto" w:fill="FFFFFF"/>
        <w:ind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1.4. </w:t>
      </w:r>
      <w:r>
        <w:rPr>
          <w:b w:val="0"/>
          <w:sz w:val="24"/>
        </w:rPr>
        <w:t xml:space="preserve">Пункт </w:t>
      </w:r>
      <w:r w:rsidRPr="005E4D87">
        <w:rPr>
          <w:b w:val="0"/>
          <w:sz w:val="24"/>
        </w:rPr>
        <w:t>2.7.1 изложить в новой редакции</w:t>
      </w:r>
      <w:r>
        <w:rPr>
          <w:b w:val="0"/>
          <w:sz w:val="24"/>
        </w:rPr>
        <w:t>:</w:t>
      </w:r>
    </w:p>
    <w:p w:rsidR="005E4D87" w:rsidRPr="005E4D87" w:rsidRDefault="005E4D87" w:rsidP="005E4D87">
      <w:pPr>
        <w:tabs>
          <w:tab w:val="left" w:pos="9356"/>
        </w:tabs>
        <w:autoSpaceDE w:val="0"/>
        <w:autoSpaceDN w:val="0"/>
        <w:adjustRightInd w:val="0"/>
        <w:ind w:right="1" w:firstLine="708"/>
        <w:jc w:val="both"/>
        <w:rPr>
          <w:b w:val="0"/>
          <w:sz w:val="24"/>
        </w:rPr>
      </w:pPr>
      <w:r w:rsidRPr="009702E4">
        <w:rPr>
          <w:b w:val="0"/>
          <w:sz w:val="24"/>
        </w:rPr>
        <w:t xml:space="preserve">«2.7.1. Состав </w:t>
      </w:r>
      <w:r w:rsidRPr="005E4D87">
        <w:rPr>
          <w:b w:val="0"/>
          <w:sz w:val="24"/>
        </w:rPr>
        <w:t>игрового и спортивного оборудования в зависимости от возраста детей.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Конструкция оборудования: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а) должна обеспечивать прочность, устойчивость, жесткость и неизменяемость;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в) не должна иметь выступающих элементов с острыми концами или кромками;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г) не должна иметь шероховатых поверхностей, способных нанести травму пользователю;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д) должна иметь защиту выступающих концов болтовых соединений;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е) должна иметь гладкие сварные швы;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ж) должна иметь закругленные углы и края любой доступной для пользователей части оборудования;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з) должна исключать возможность демонтажа без применения специализированных инструментов;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н) должна иметь оснащение перилами и ограждениями;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о) не должна допускать </w:t>
      </w:r>
      <w:proofErr w:type="spellStart"/>
      <w:r w:rsidRPr="005E4D87">
        <w:rPr>
          <w:b w:val="0"/>
          <w:sz w:val="24"/>
        </w:rPr>
        <w:t>застревание</w:t>
      </w:r>
      <w:proofErr w:type="spellEnd"/>
      <w:r w:rsidRPr="005E4D87">
        <w:rPr>
          <w:b w:val="0"/>
          <w:sz w:val="24"/>
        </w:rPr>
        <w:t xml:space="preserve"> тела, частей тела или одежды ребенка;</w:t>
      </w:r>
    </w:p>
    <w:p w:rsidR="005E4D87" w:rsidRPr="005E4D87" w:rsidRDefault="005E4D87" w:rsidP="005E4D87">
      <w:pPr>
        <w:autoSpaceDE w:val="0"/>
        <w:autoSpaceDN w:val="0"/>
        <w:adjustRightInd w:val="0"/>
        <w:ind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п) должна обладать необходимой несущей способностью к возникающим нагрузкам.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Закрытое оборудование (тоннели, игровые домики и т.п.) должно иметь не менее 2 открытых доступов, не зависящих друг от друга и расположенных на </w:t>
      </w:r>
      <w:r w:rsidRPr="005E4D87">
        <w:rPr>
          <w:b w:val="0"/>
          <w:sz w:val="24"/>
        </w:rPr>
        <w:lastRenderedPageBreak/>
        <w:t>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По всей зоне приземления с оборудования должны быть установлены </w:t>
      </w:r>
      <w:proofErr w:type="spellStart"/>
      <w:r w:rsidRPr="005E4D87">
        <w:rPr>
          <w:b w:val="0"/>
          <w:sz w:val="24"/>
        </w:rPr>
        <w:t>ударопоглощающие</w:t>
      </w:r>
      <w:proofErr w:type="spellEnd"/>
      <w:r w:rsidRPr="005E4D87">
        <w:rPr>
          <w:b w:val="0"/>
          <w:sz w:val="24"/>
        </w:rPr>
        <w:t xml:space="preserve"> покрытия.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Высота свободного падения с оборудования должна учитывать тип </w:t>
      </w:r>
      <w:proofErr w:type="spellStart"/>
      <w:r w:rsidRPr="005E4D87">
        <w:rPr>
          <w:b w:val="0"/>
          <w:sz w:val="24"/>
        </w:rPr>
        <w:t>ударопоглощающего</w:t>
      </w:r>
      <w:proofErr w:type="spellEnd"/>
      <w:r w:rsidRPr="005E4D87">
        <w:rPr>
          <w:b w:val="0"/>
          <w:sz w:val="24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Границы зоны приземления должны учитывать возможные перемещения ребенка и элементов конструкции.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Поверхности платформ, проходов, трапов и лестниц должны исключать скольжение при любых погодных условиях.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proofErr w:type="spellStart"/>
      <w:r w:rsidRPr="005E4D87">
        <w:rPr>
          <w:b w:val="0"/>
          <w:sz w:val="24"/>
        </w:rPr>
        <w:t>Ударопоглощающее</w:t>
      </w:r>
      <w:proofErr w:type="spellEnd"/>
      <w:r w:rsidRPr="005E4D87">
        <w:rPr>
          <w:b w:val="0"/>
          <w:sz w:val="24"/>
        </w:rPr>
        <w:t xml:space="preserve"> покрытие не должно иметь опасных выступов.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При применении в качестве </w:t>
      </w:r>
      <w:proofErr w:type="spellStart"/>
      <w:r w:rsidRPr="005E4D87">
        <w:rPr>
          <w:b w:val="0"/>
          <w:sz w:val="24"/>
        </w:rPr>
        <w:t>ударопоглощающего</w:t>
      </w:r>
      <w:proofErr w:type="spellEnd"/>
      <w:r w:rsidRPr="005E4D87">
        <w:rPr>
          <w:b w:val="0"/>
          <w:sz w:val="24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5E4D87">
        <w:rPr>
          <w:b w:val="0"/>
          <w:sz w:val="24"/>
        </w:rPr>
        <w:t>застревание</w:t>
      </w:r>
      <w:proofErr w:type="spellEnd"/>
      <w:r w:rsidRPr="005E4D87">
        <w:rPr>
          <w:b w:val="0"/>
          <w:sz w:val="24"/>
        </w:rPr>
        <w:t xml:space="preserve"> частей тела или одежды ребенка.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proofErr w:type="spellStart"/>
      <w:r w:rsidRPr="005E4D87">
        <w:rPr>
          <w:b w:val="0"/>
          <w:sz w:val="24"/>
        </w:rPr>
        <w:t>Ударопоглощающее</w:t>
      </w:r>
      <w:proofErr w:type="spellEnd"/>
      <w:r w:rsidRPr="005E4D87">
        <w:rPr>
          <w:b w:val="0"/>
          <w:sz w:val="24"/>
        </w:rPr>
        <w:t xml:space="preserve"> покрытие должно сохранять свои свойства вне зависимости от климатических условий.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Под оборудованием с высотой свободного падения более 60 см </w:t>
      </w:r>
      <w:proofErr w:type="spellStart"/>
      <w:r w:rsidRPr="005E4D87">
        <w:rPr>
          <w:b w:val="0"/>
          <w:sz w:val="24"/>
        </w:rPr>
        <w:t>ударопоглощающее</w:t>
      </w:r>
      <w:proofErr w:type="spellEnd"/>
      <w:r w:rsidRPr="005E4D87">
        <w:rPr>
          <w:b w:val="0"/>
          <w:sz w:val="24"/>
        </w:rPr>
        <w:t xml:space="preserve"> покрытие оборудуется по всей зоне приземления.</w:t>
      </w:r>
    </w:p>
    <w:p w:rsidR="005E4D87" w:rsidRPr="005E4D87" w:rsidRDefault="005E4D87" w:rsidP="005E4D87">
      <w:pPr>
        <w:autoSpaceDE w:val="0"/>
        <w:autoSpaceDN w:val="0"/>
        <w:adjustRightInd w:val="0"/>
        <w:ind w:left="708" w:right="2"/>
        <w:jc w:val="both"/>
        <w:rPr>
          <w:b w:val="0"/>
          <w:sz w:val="24"/>
        </w:rPr>
      </w:pPr>
      <w:r w:rsidRPr="005E4D87">
        <w:rPr>
          <w:b w:val="0"/>
          <w:sz w:val="24"/>
        </w:rPr>
        <w:t>Критическая высота падения должна быть равной высоте свободного падения с оборудования или превышать такую высоту.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Оборудование и (или) покрытие должны иметь назначенный срок службы.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Информация о характеристиках и безопасной эксплуатации оборудования должна быть указана в паспорте игрового элемента.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Паспорт должен содержать следующую информацию: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основные технические данные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комплектность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 приемке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об упаковке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гарантийные обязательства изготовителя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 хранении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 перевозке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сведения о консервации и </w:t>
      </w:r>
      <w:proofErr w:type="spellStart"/>
      <w:r w:rsidRPr="005E4D87">
        <w:rPr>
          <w:b w:val="0"/>
          <w:sz w:val="24"/>
        </w:rPr>
        <w:t>расконсервации</w:t>
      </w:r>
      <w:proofErr w:type="spellEnd"/>
      <w:r w:rsidRPr="005E4D87">
        <w:rPr>
          <w:b w:val="0"/>
          <w:sz w:val="24"/>
        </w:rPr>
        <w:t xml:space="preserve"> оборудования при эксплуатации;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рекомендуемый тип покрытия;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об учете неисправностей оборудования при эксплуатации;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об учете технического обслуживания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инструкция по монтажу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правила безопасной эксплуатации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инструкция по осмотру и проверке оборудования перед началом эксплуатации;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инструкция по осмотру, обслуживанию и ремонту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об утилизации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lastRenderedPageBreak/>
        <w:t>месяц и год производства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сведения о возрастных группах (включая ограничения по весу и росту);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назначенный срок службы;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особые отметки (при необходимости);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фото или графический рисунок (при необходимости цветные)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чертеж общего вида оборудования с указанием основных размеров;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схема сборки оборудования;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схема (план) зоны падения.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Монтаж оборудования и (или) покрытия должен выполняться в соответствии с инструкцией по монтажу.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При монтаже оборудования и (или) покрытия для детских игровых площадок, а также при эксплуатации оборудования и (или) покрытия для детских игровых площадок, размещенных после 17 ноября 2018 года, должны соблюдаться требования, установленные «</w:t>
      </w:r>
      <w:proofErr w:type="gramStart"/>
      <w:r w:rsidRPr="005E4D87">
        <w:rPr>
          <w:b w:val="0"/>
          <w:sz w:val="24"/>
        </w:rPr>
        <w:t>ТР</w:t>
      </w:r>
      <w:proofErr w:type="gramEnd"/>
      <w:r w:rsidRPr="005E4D87">
        <w:rPr>
          <w:b w:val="0"/>
          <w:sz w:val="24"/>
        </w:rPr>
        <w:t xml:space="preserve"> ЕАЭС 042/2017. Технический регламент Евразийского экономического союза «О безопасности оборудования для детских игровых площадок», утвержденного Решением Совета Евразийской экономической комиссии от 17.05.2017 № 21.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Оборудование должно быть установлено таким образом, чтобы обеспечить безопасность пользователей.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Техническое обслуживание и ремонт оборудования осуществляются в соответствии с паспортом.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На детской игровой площадке должна быть размещена информация в виде таблички (пиктограммы), содержащая: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правила пользования оборудованием и сведения о возрастных группах (включая ограничения по росту и весу);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номера телефонов службы спасения, скорой помощи;</w:t>
      </w:r>
    </w:p>
    <w:p w:rsidR="005E4D87" w:rsidRPr="005E4D87" w:rsidRDefault="005E4D87" w:rsidP="005E4D87">
      <w:pPr>
        <w:numPr>
          <w:ilvl w:val="0"/>
          <w:numId w:val="2"/>
        </w:numPr>
        <w:autoSpaceDE w:val="0"/>
        <w:autoSpaceDN w:val="0"/>
        <w:adjustRightInd w:val="0"/>
        <w:ind w:left="0" w:right="2"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номера телефонов </w:t>
      </w:r>
      <w:proofErr w:type="spellStart"/>
      <w:r w:rsidRPr="005E4D87">
        <w:rPr>
          <w:b w:val="0"/>
          <w:sz w:val="24"/>
        </w:rPr>
        <w:t>эксплуатанта</w:t>
      </w:r>
      <w:proofErr w:type="spellEnd"/>
      <w:r w:rsidRPr="005E4D87">
        <w:rPr>
          <w:b w:val="0"/>
          <w:sz w:val="24"/>
        </w:rPr>
        <w:t>, по которым следует обращаться в случае неисправности или поломки оборудования.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В процессе эксплуатации оборудования должны соблюдаться ограничения по росту и весу, указанные в паспорте.</w:t>
      </w:r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Утилизация оборудования осуществляется в соответствии с паспортом.</w:t>
      </w:r>
      <w:bookmarkStart w:id="0" w:name="Par211"/>
      <w:bookmarkStart w:id="1" w:name="Par219"/>
      <w:bookmarkStart w:id="2" w:name="Par330"/>
      <w:bookmarkEnd w:id="0"/>
      <w:bookmarkEnd w:id="1"/>
      <w:bookmarkEnd w:id="2"/>
    </w:p>
    <w:p w:rsidR="005E4D87" w:rsidRPr="005E4D87" w:rsidRDefault="005E4D87" w:rsidP="005E4D87">
      <w:pPr>
        <w:autoSpaceDE w:val="0"/>
        <w:autoSpaceDN w:val="0"/>
        <w:adjustRightInd w:val="0"/>
        <w:ind w:right="2"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Перечень игрового оборудования для детских игровых площадок: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3544"/>
      </w:tblGrid>
      <w:tr w:rsidR="005E4D87" w:rsidRPr="005E4D87" w:rsidTr="00E45600"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86" w:right="-67" w:firstLine="62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Вид оборудования, покрытия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86" w:right="135" w:firstLine="62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Характеристика вида оборудования, покрытия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86" w:right="88" w:firstLine="62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Тип оборудования, покрытия</w:t>
            </w:r>
          </w:p>
        </w:tc>
      </w:tr>
      <w:tr w:rsidR="005E4D87" w:rsidRPr="005E4D87" w:rsidTr="00E45600">
        <w:trPr>
          <w:trHeight w:val="2550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lastRenderedPageBreak/>
              <w:t>1. Горка детской игровой площадки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13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87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отдельно стоящая горка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87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пристраиваемая горка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87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горка-волна (волнообразная горка)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55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горка "на склоне" (горка на склоне холма, насыпи, берега)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right="55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спиральная горка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криволинейная горка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тоннельная горка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комбинированная тоннельная горка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горка с несколькими трассами</w:t>
            </w:r>
          </w:p>
        </w:tc>
      </w:tr>
      <w:tr w:rsidR="005E4D87" w:rsidRPr="005E4D87" w:rsidTr="00E45600">
        <w:trPr>
          <w:trHeight w:val="25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2. Качели детской игровой площадки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качели с одной осью вращения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качели с осями вращения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качели с одной точкой подвеса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качели коллективные</w:t>
            </w:r>
          </w:p>
        </w:tc>
      </w:tr>
      <w:tr w:rsidR="005E4D87" w:rsidRPr="005E4D87" w:rsidTr="00E45600">
        <w:trPr>
          <w:trHeight w:val="25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3. Качалка детской игровой площадки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качалка-балансир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 с одной опорой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 с одной опорой, обеспечивающая при качании движение ребенка (детей) в нескольких плоскостях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 с несколькими опорами, обеспечивающая при качании движение ребенка (детей) в нескольких плоскостях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шатунная качалка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 с одной осью качания, расположенной на высоте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качалка с вращением вокруг центральной оси</w:t>
            </w:r>
          </w:p>
        </w:tc>
      </w:tr>
      <w:tr w:rsidR="005E4D87" w:rsidRPr="005E4D87" w:rsidTr="00E45600">
        <w:trPr>
          <w:trHeight w:val="2092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lastRenderedPageBreak/>
              <w:t>4. Карусель детской игровой площадки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вращающиеся кресла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вращающаяся платформа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вращающийся гриб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планирование в воздухе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движение по круговой колее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большой вращающийся диск</w:t>
            </w:r>
          </w:p>
        </w:tc>
      </w:tr>
      <w:tr w:rsidR="005E4D87" w:rsidRPr="005E4D87" w:rsidTr="00E45600">
        <w:trPr>
          <w:trHeight w:val="1380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5. Канатная дорога детской игровой площадки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канатная дорога: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с подвесной рукояткой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 w:firstLine="3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с сиденьем</w:t>
            </w:r>
          </w:p>
        </w:tc>
      </w:tr>
      <w:tr w:rsidR="005E4D87" w:rsidRPr="005E4D87" w:rsidTr="00E45600">
        <w:trPr>
          <w:trHeight w:val="25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 xml:space="preserve">6. Детский городок (игровой комплекс), игровое оборудование, 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и элементы детских городков (игровых комплексов)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 xml:space="preserve">оборудование для детской игровой площадки, предназначенное для игры, </w:t>
            </w:r>
            <w:proofErr w:type="gramStart"/>
            <w:r w:rsidRPr="005E4D87">
              <w:rPr>
                <w:b w:val="0"/>
                <w:sz w:val="24"/>
              </w:rPr>
              <w:t>физического</w:t>
            </w:r>
            <w:proofErr w:type="gramEnd"/>
            <w:r w:rsidRPr="005E4D87">
              <w:rPr>
                <w:b w:val="0"/>
                <w:sz w:val="24"/>
              </w:rPr>
              <w:t xml:space="preserve"> 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развития, воспитания ловкости и смелости детей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детский городок (игровой комплекс)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оборудование и элементы детских городков (игровых комплексов):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башня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proofErr w:type="spellStart"/>
            <w:r w:rsidRPr="005E4D87">
              <w:rPr>
                <w:b w:val="0"/>
                <w:sz w:val="24"/>
              </w:rPr>
              <w:t>рукоход</w:t>
            </w:r>
            <w:proofErr w:type="spellEnd"/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стенка шведская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стенка для лазания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тоннель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мостик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трап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лестница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спираль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шест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гибкие элементы для лазания (лестница, сеть, паутина)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игровое оборудование, в том числе песочница, игровой домик, лабиринт</w:t>
            </w:r>
          </w:p>
        </w:tc>
      </w:tr>
      <w:tr w:rsidR="005E4D87" w:rsidRPr="005E4D87" w:rsidTr="00E45600">
        <w:trPr>
          <w:trHeight w:val="1305"/>
        </w:trPr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 xml:space="preserve">7. </w:t>
            </w:r>
            <w:proofErr w:type="spellStart"/>
            <w:r w:rsidRPr="005E4D87">
              <w:rPr>
                <w:b w:val="0"/>
                <w:sz w:val="24"/>
              </w:rPr>
              <w:t>Ударопоглощающее</w:t>
            </w:r>
            <w:proofErr w:type="spellEnd"/>
            <w:r w:rsidRPr="005E4D87">
              <w:rPr>
                <w:b w:val="0"/>
                <w:sz w:val="24"/>
              </w:rPr>
              <w:t xml:space="preserve"> покрытие</w:t>
            </w:r>
          </w:p>
        </w:tc>
        <w:tc>
          <w:tcPr>
            <w:tcW w:w="2906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544" w:type="dxa"/>
          </w:tcPr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песчаное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гравийное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дерновое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из дробленой древесины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резиновое</w:t>
            </w:r>
          </w:p>
          <w:p w:rsidR="005E4D87" w:rsidRPr="005E4D87" w:rsidRDefault="005E4D87" w:rsidP="005E4D87">
            <w:pPr>
              <w:autoSpaceDE w:val="0"/>
              <w:autoSpaceDN w:val="0"/>
              <w:adjustRightInd w:val="0"/>
              <w:ind w:left="75"/>
              <w:jc w:val="both"/>
              <w:rPr>
                <w:b w:val="0"/>
                <w:sz w:val="24"/>
              </w:rPr>
            </w:pPr>
            <w:r w:rsidRPr="005E4D87">
              <w:rPr>
                <w:b w:val="0"/>
                <w:sz w:val="24"/>
              </w:rPr>
              <w:t>покрытие синтетическое</w:t>
            </w:r>
          </w:p>
        </w:tc>
      </w:tr>
    </w:tbl>
    <w:p w:rsidR="005E4D87" w:rsidRPr="005E4D87" w:rsidRDefault="005E4D87" w:rsidP="005E4D8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1.5. Пункт 8.2.37 изложить в новой редакции:</w:t>
      </w:r>
    </w:p>
    <w:p w:rsidR="005E4D87" w:rsidRPr="005E4D87" w:rsidRDefault="005E4D87" w:rsidP="005E4D8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«8.2.37. Уборка и очистка конечных  автобусных остановок, должна обеспечиваться организацией, эксплуатирующей данный объект. Уборку и очистку остановок, на которых расположены некапитальные объекты торговли, обязаны осуществлять владельцы некапитальных объектов торговли в границах, прилегающих территорий, если иное не установлено договорами аренды </w:t>
      </w:r>
      <w:r w:rsidRPr="005E4D87">
        <w:rPr>
          <w:b w:val="0"/>
          <w:sz w:val="24"/>
        </w:rPr>
        <w:lastRenderedPageBreak/>
        <w:t>земельного участка, безвозмездного срочного пользования земельным участком, пожизненного наследуемого владения</w:t>
      </w:r>
      <w:proofErr w:type="gramStart"/>
      <w:r w:rsidRPr="005E4D87">
        <w:rPr>
          <w:b w:val="0"/>
          <w:sz w:val="24"/>
        </w:rPr>
        <w:t>.».</w:t>
      </w:r>
      <w:proofErr w:type="gramEnd"/>
    </w:p>
    <w:p w:rsidR="005E4D87" w:rsidRPr="005E4D87" w:rsidRDefault="005E4D87" w:rsidP="009702E4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1.6. В п</w:t>
      </w:r>
      <w:r w:rsidR="009702E4">
        <w:rPr>
          <w:b w:val="0"/>
          <w:sz w:val="24"/>
        </w:rPr>
        <w:t>ункте</w:t>
      </w:r>
      <w:r w:rsidRPr="005E4D87">
        <w:rPr>
          <w:b w:val="0"/>
          <w:sz w:val="24"/>
        </w:rPr>
        <w:t xml:space="preserve"> 8.5.5.4. число «20» </w:t>
      </w:r>
      <w:proofErr w:type="gramStart"/>
      <w:r w:rsidRPr="005E4D87">
        <w:rPr>
          <w:b w:val="0"/>
          <w:sz w:val="24"/>
        </w:rPr>
        <w:t>заменить на число</w:t>
      </w:r>
      <w:proofErr w:type="gramEnd"/>
      <w:r w:rsidRPr="005E4D87">
        <w:rPr>
          <w:b w:val="0"/>
          <w:sz w:val="24"/>
        </w:rPr>
        <w:t xml:space="preserve"> «15».</w:t>
      </w:r>
    </w:p>
    <w:p w:rsidR="005E4D87" w:rsidRPr="005E4D87" w:rsidRDefault="005E4D87" w:rsidP="009702E4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4"/>
        </w:rPr>
      </w:pPr>
      <w:r w:rsidRPr="005E4D87">
        <w:rPr>
          <w:b w:val="0"/>
          <w:sz w:val="24"/>
        </w:rPr>
        <w:t>1.7 Первый абзац п</w:t>
      </w:r>
      <w:r w:rsidRPr="009702E4">
        <w:rPr>
          <w:b w:val="0"/>
          <w:sz w:val="24"/>
        </w:rPr>
        <w:t xml:space="preserve">. 8.9.9.2. изложить </w:t>
      </w:r>
      <w:r w:rsidRPr="005E4D87">
        <w:rPr>
          <w:b w:val="0"/>
          <w:sz w:val="24"/>
        </w:rPr>
        <w:t xml:space="preserve">в новой редакции: </w:t>
      </w:r>
    </w:p>
    <w:p w:rsidR="005E4D87" w:rsidRPr="005E4D87" w:rsidRDefault="005E4D87" w:rsidP="009702E4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«8.9.9.2. Оградить место производства работ, предусмотрев использование в качестве ограждений мест производства работ по разрытию техническими средствами в виде ограждений барьерного типа, исключив использование в качестве ограждения сигнальных лент.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</w:t>
      </w:r>
      <w:proofErr w:type="gramStart"/>
      <w:r w:rsidRPr="005E4D87">
        <w:rPr>
          <w:b w:val="0"/>
          <w:sz w:val="24"/>
        </w:rPr>
        <w:t>.».</w:t>
      </w:r>
      <w:proofErr w:type="gramEnd"/>
    </w:p>
    <w:p w:rsidR="001B69F3" w:rsidRPr="005E4D87" w:rsidRDefault="001B69F3" w:rsidP="005E4D8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>2.Настоящее решение вступает в силу со дня официального опубликования в информационном бюллетене «Щекинс</w:t>
      </w:r>
      <w:r w:rsidR="006D7DC0" w:rsidRPr="005E4D87">
        <w:rPr>
          <w:b w:val="0"/>
          <w:sz w:val="24"/>
        </w:rPr>
        <w:t>кий муниципальный вестник»</w:t>
      </w:r>
      <w:r w:rsidRPr="005E4D87">
        <w:rPr>
          <w:b w:val="0"/>
          <w:sz w:val="24"/>
        </w:rPr>
        <w:t>.</w:t>
      </w:r>
    </w:p>
    <w:p w:rsidR="00904DA9" w:rsidRPr="005E4D87" w:rsidRDefault="001B69F3" w:rsidP="005E4D8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5E4D87">
        <w:rPr>
          <w:b w:val="0"/>
          <w:sz w:val="24"/>
        </w:rPr>
        <w:t xml:space="preserve">3. </w:t>
      </w:r>
      <w:proofErr w:type="gramStart"/>
      <w:r w:rsidRPr="005E4D87">
        <w:rPr>
          <w:b w:val="0"/>
          <w:sz w:val="24"/>
        </w:rPr>
        <w:t>Контроль за</w:t>
      </w:r>
      <w:proofErr w:type="gramEnd"/>
      <w:r w:rsidRPr="005E4D87">
        <w:rPr>
          <w:b w:val="0"/>
          <w:sz w:val="24"/>
        </w:rPr>
        <w:t xml:space="preserve"> выполнением настоящего решения оставляю за собой.</w:t>
      </w:r>
    </w:p>
    <w:p w:rsidR="00904DA9" w:rsidRPr="005E4D87" w:rsidRDefault="00904DA9" w:rsidP="005E4D87">
      <w:pPr>
        <w:shd w:val="clear" w:color="auto" w:fill="FFFFFF"/>
        <w:jc w:val="both"/>
        <w:textAlignment w:val="baseline"/>
        <w:outlineLvl w:val="1"/>
        <w:rPr>
          <w:b w:val="0"/>
          <w:spacing w:val="1"/>
          <w:sz w:val="24"/>
        </w:rPr>
      </w:pPr>
    </w:p>
    <w:p w:rsidR="00F21285" w:rsidRPr="005E4D87" w:rsidRDefault="00904DA9" w:rsidP="005E4D87">
      <w:pPr>
        <w:pStyle w:val="a5"/>
        <w:ind w:firstLine="708"/>
        <w:jc w:val="both"/>
      </w:pPr>
      <w:r w:rsidRPr="005E4D87">
        <w:t xml:space="preserve">Глава муниципального </w:t>
      </w:r>
    </w:p>
    <w:p w:rsidR="00F21285" w:rsidRPr="005E4D87" w:rsidRDefault="00F21285" w:rsidP="005E4D87">
      <w:pPr>
        <w:pStyle w:val="a5"/>
        <w:ind w:firstLine="708"/>
        <w:jc w:val="both"/>
      </w:pPr>
      <w:r w:rsidRPr="005E4D87">
        <w:t>о</w:t>
      </w:r>
      <w:r w:rsidR="00904DA9" w:rsidRPr="005E4D87">
        <w:t>бразования</w:t>
      </w:r>
      <w:r w:rsidRPr="005E4D87">
        <w:t xml:space="preserve"> </w:t>
      </w:r>
      <w:r w:rsidR="00904DA9" w:rsidRPr="005E4D87">
        <w:t>Лом</w:t>
      </w:r>
      <w:r w:rsidR="00B86EBA" w:rsidRPr="005E4D87">
        <w:t xml:space="preserve">инцевское </w:t>
      </w:r>
    </w:p>
    <w:p w:rsidR="00904DA9" w:rsidRPr="005E4D87" w:rsidRDefault="00B86EBA" w:rsidP="005E4D87">
      <w:pPr>
        <w:pStyle w:val="a5"/>
        <w:ind w:firstLine="708"/>
        <w:jc w:val="both"/>
        <w:rPr>
          <w:b/>
        </w:rPr>
      </w:pPr>
      <w:r w:rsidRPr="005E4D87">
        <w:t>Щекинского района</w:t>
      </w:r>
      <w:r w:rsidRPr="005E4D87">
        <w:tab/>
      </w:r>
      <w:r w:rsidR="00F21285" w:rsidRPr="005E4D87">
        <w:t xml:space="preserve">  </w:t>
      </w:r>
      <w:r w:rsidR="00FE7BEE" w:rsidRPr="005E4D87">
        <w:t xml:space="preserve">    </w:t>
      </w:r>
      <w:r w:rsidR="009702E4">
        <w:t xml:space="preserve">   </w:t>
      </w:r>
      <w:r w:rsidR="00FE7BEE" w:rsidRPr="005E4D87">
        <w:t xml:space="preserve">       </w:t>
      </w:r>
      <w:r w:rsidRPr="005E4D87">
        <w:tab/>
      </w:r>
      <w:r w:rsidRPr="005E4D87">
        <w:tab/>
      </w:r>
      <w:r w:rsidR="00F21285" w:rsidRPr="005E4D87">
        <w:t xml:space="preserve">                </w:t>
      </w:r>
      <w:r w:rsidR="009702E4">
        <w:t xml:space="preserve">          </w:t>
      </w:r>
      <w:r w:rsidR="00F21285" w:rsidRPr="005E4D87">
        <w:t xml:space="preserve"> </w:t>
      </w:r>
      <w:proofErr w:type="spellStart"/>
      <w:r w:rsidR="00FE7BEE" w:rsidRPr="005E4D87">
        <w:t>В.В.Шайдт</w:t>
      </w:r>
      <w:proofErr w:type="spellEnd"/>
    </w:p>
    <w:p w:rsidR="00F2370D" w:rsidRPr="00FE7BEE" w:rsidRDefault="00F2370D" w:rsidP="00C22450">
      <w:pPr>
        <w:rPr>
          <w:b w:val="0"/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8327DC" w:rsidRDefault="008327DC" w:rsidP="00C22450">
      <w:pPr>
        <w:jc w:val="right"/>
        <w:rPr>
          <w:b w:val="0"/>
          <w:sz w:val="24"/>
        </w:rPr>
      </w:pPr>
    </w:p>
    <w:p w:rsidR="008327DC" w:rsidRDefault="008327DC" w:rsidP="00C22450">
      <w:pPr>
        <w:jc w:val="right"/>
        <w:rPr>
          <w:b w:val="0"/>
          <w:sz w:val="24"/>
        </w:rPr>
      </w:pPr>
    </w:p>
    <w:p w:rsidR="008327DC" w:rsidRDefault="008327DC" w:rsidP="00C22450">
      <w:pPr>
        <w:jc w:val="right"/>
        <w:rPr>
          <w:b w:val="0"/>
          <w:sz w:val="24"/>
        </w:rPr>
      </w:pPr>
    </w:p>
    <w:p w:rsidR="008327DC" w:rsidRDefault="008327DC" w:rsidP="00C22450">
      <w:pPr>
        <w:jc w:val="right"/>
        <w:rPr>
          <w:b w:val="0"/>
          <w:sz w:val="24"/>
        </w:rPr>
      </w:pPr>
    </w:p>
    <w:p w:rsidR="00B14586" w:rsidRPr="00C22450" w:rsidRDefault="00B14586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>Приложение № 2</w:t>
      </w:r>
    </w:p>
    <w:p w:rsidR="00B14586" w:rsidRPr="00C22450" w:rsidRDefault="00B14586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>к решению Собрания депутатов</w:t>
      </w:r>
    </w:p>
    <w:p w:rsidR="00B14586" w:rsidRPr="00C22450" w:rsidRDefault="00B14586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>МО Ломинцевское Щекинского района</w:t>
      </w:r>
    </w:p>
    <w:p w:rsidR="00B14586" w:rsidRPr="00C22450" w:rsidRDefault="00AF219D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 xml:space="preserve">от </w:t>
      </w:r>
      <w:r w:rsidR="00730FC1">
        <w:rPr>
          <w:b w:val="0"/>
          <w:sz w:val="24"/>
        </w:rPr>
        <w:t xml:space="preserve">18 мая </w:t>
      </w:r>
      <w:r w:rsidR="006F1039">
        <w:rPr>
          <w:b w:val="0"/>
          <w:sz w:val="24"/>
        </w:rPr>
        <w:t>202</w:t>
      </w:r>
      <w:r w:rsidR="008327DC">
        <w:rPr>
          <w:b w:val="0"/>
          <w:sz w:val="24"/>
        </w:rPr>
        <w:t>2</w:t>
      </w:r>
      <w:r w:rsidR="00730FC1">
        <w:rPr>
          <w:b w:val="0"/>
          <w:sz w:val="24"/>
        </w:rPr>
        <w:t xml:space="preserve"> г. </w:t>
      </w:r>
      <w:r w:rsidRPr="00C22450">
        <w:rPr>
          <w:b w:val="0"/>
          <w:sz w:val="24"/>
        </w:rPr>
        <w:t>№</w:t>
      </w:r>
      <w:r w:rsidR="00730FC1">
        <w:rPr>
          <w:b w:val="0"/>
          <w:sz w:val="24"/>
        </w:rPr>
        <w:t>46-131</w:t>
      </w:r>
      <w:bookmarkStart w:id="3" w:name="_GoBack"/>
      <w:bookmarkEnd w:id="3"/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911854" w:rsidRPr="00F21285" w:rsidRDefault="00911854" w:rsidP="00C22450">
      <w:pPr>
        <w:jc w:val="center"/>
        <w:rPr>
          <w:szCs w:val="26"/>
        </w:rPr>
      </w:pPr>
      <w:r w:rsidRPr="00F21285">
        <w:rPr>
          <w:szCs w:val="26"/>
        </w:rPr>
        <w:t>Состав</w:t>
      </w:r>
    </w:p>
    <w:p w:rsidR="00911854" w:rsidRPr="00F21285" w:rsidRDefault="00911854" w:rsidP="008327DC">
      <w:pPr>
        <w:jc w:val="center"/>
        <w:rPr>
          <w:szCs w:val="26"/>
        </w:rPr>
      </w:pPr>
      <w:r w:rsidRPr="00F21285">
        <w:rPr>
          <w:szCs w:val="26"/>
        </w:rPr>
        <w:t xml:space="preserve">организационного комитета по подготовке и проведению публичных слушаний по проекту решения </w:t>
      </w:r>
      <w:r w:rsidR="008327DC" w:rsidRPr="00F21285">
        <w:rPr>
          <w:szCs w:val="26"/>
        </w:rPr>
        <w:t>«О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</w:t>
      </w:r>
    </w:p>
    <w:p w:rsidR="00911854" w:rsidRPr="00C22450" w:rsidRDefault="00911854" w:rsidP="00C22450">
      <w:pPr>
        <w:rPr>
          <w:sz w:val="24"/>
        </w:rPr>
      </w:pPr>
    </w:p>
    <w:p w:rsidR="00FF321A" w:rsidRPr="00C22450" w:rsidRDefault="00FF321A" w:rsidP="00C22450">
      <w:pPr>
        <w:tabs>
          <w:tab w:val="left" w:pos="3115"/>
        </w:tabs>
        <w:rPr>
          <w:sz w:val="24"/>
        </w:rPr>
      </w:pPr>
      <w:r w:rsidRPr="00C22450">
        <w:rPr>
          <w:sz w:val="24"/>
        </w:rPr>
        <w:tab/>
      </w: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tbl>
      <w:tblPr>
        <w:tblpPr w:leftFromText="180" w:rightFromText="180" w:vertAnchor="page" w:horzAnchor="margin" w:tblpY="709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09"/>
      </w:tblGrid>
      <w:tr w:rsidR="009702E4" w:rsidRPr="00C22450" w:rsidTr="00970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№</w:t>
            </w:r>
          </w:p>
          <w:p w:rsidR="009702E4" w:rsidRPr="00C22450" w:rsidRDefault="009702E4" w:rsidP="009702E4">
            <w:pPr>
              <w:jc w:val="center"/>
              <w:rPr>
                <w:b w:val="0"/>
                <w:sz w:val="24"/>
              </w:rPr>
            </w:pPr>
            <w:proofErr w:type="gramStart"/>
            <w:r w:rsidRPr="00C22450">
              <w:rPr>
                <w:b w:val="0"/>
                <w:sz w:val="24"/>
              </w:rPr>
              <w:t>п</w:t>
            </w:r>
            <w:proofErr w:type="gramEnd"/>
            <w:r w:rsidRPr="00C22450">
              <w:rPr>
                <w:b w:val="0"/>
                <w:sz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Ф. И. О.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Статус, должность</w:t>
            </w:r>
          </w:p>
        </w:tc>
      </w:tr>
      <w:tr w:rsidR="009702E4" w:rsidRPr="00C22450" w:rsidTr="00970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Шайдт</w:t>
            </w:r>
            <w:proofErr w:type="spellEnd"/>
            <w:r>
              <w:rPr>
                <w:b w:val="0"/>
                <w:sz w:val="24"/>
              </w:rPr>
              <w:t xml:space="preserve"> Владимир Викторович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Глава МО Ломинцевское Щекинского района, председатель комитета</w:t>
            </w:r>
          </w:p>
        </w:tc>
      </w:tr>
      <w:tr w:rsidR="009702E4" w:rsidRPr="00C22450" w:rsidTr="00970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Миронов Игорь Валериевич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 xml:space="preserve">Глава администрации МО Ломинцевское Щекинского района, заместитель председателя комитета </w:t>
            </w:r>
          </w:p>
        </w:tc>
      </w:tr>
      <w:tr w:rsidR="009702E4" w:rsidRPr="00C22450" w:rsidTr="00970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Шембер</w:t>
            </w:r>
            <w:proofErr w:type="spellEnd"/>
            <w:r>
              <w:rPr>
                <w:b w:val="0"/>
                <w:sz w:val="24"/>
              </w:rPr>
              <w:t xml:space="preserve"> Любовь Васильевна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Консультант по земельным отношениям администрации МО Ломинцевское </w:t>
            </w:r>
            <w:proofErr w:type="spellStart"/>
            <w:r>
              <w:rPr>
                <w:b w:val="0"/>
                <w:sz w:val="24"/>
              </w:rPr>
              <w:t>Щекиснкого</w:t>
            </w:r>
            <w:proofErr w:type="spellEnd"/>
            <w:r>
              <w:rPr>
                <w:b w:val="0"/>
                <w:sz w:val="24"/>
              </w:rPr>
              <w:t xml:space="preserve"> района</w:t>
            </w:r>
          </w:p>
        </w:tc>
      </w:tr>
      <w:tr w:rsidR="009702E4" w:rsidRPr="00C22450" w:rsidTr="00970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Каражаева</w:t>
            </w:r>
            <w:proofErr w:type="spellEnd"/>
            <w:r>
              <w:rPr>
                <w:b w:val="0"/>
                <w:sz w:val="24"/>
              </w:rPr>
              <w:t xml:space="preserve"> Эльмира </w:t>
            </w:r>
            <w:proofErr w:type="spellStart"/>
            <w:r>
              <w:rPr>
                <w:b w:val="0"/>
                <w:sz w:val="24"/>
              </w:rPr>
              <w:t>Шамильевна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Депутат Собрания депутатов МО Ломинцевское Щекинского района</w:t>
            </w:r>
          </w:p>
        </w:tc>
      </w:tr>
      <w:tr w:rsidR="009702E4" w:rsidRPr="00C22450" w:rsidTr="00970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Рейн Инесса Владимировна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4" w:rsidRPr="00C22450" w:rsidRDefault="009702E4" w:rsidP="009702E4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Заместитель главы администрации МО Ломинцевское Щекинского района</w:t>
            </w:r>
          </w:p>
        </w:tc>
      </w:tr>
    </w:tbl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sectPr w:rsidR="00B14586" w:rsidRPr="00C22450" w:rsidSect="00F237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23" w:rsidRDefault="00582023" w:rsidP="006D7DC0">
      <w:r>
        <w:separator/>
      </w:r>
    </w:p>
  </w:endnote>
  <w:endnote w:type="continuationSeparator" w:id="0">
    <w:p w:rsidR="00582023" w:rsidRDefault="00582023" w:rsidP="006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65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4"/>
      </w:rPr>
    </w:sdtEndPr>
    <w:sdtContent>
      <w:p w:rsidR="006D7DC0" w:rsidRPr="006D7DC0" w:rsidRDefault="006D7DC0">
        <w:pPr>
          <w:pStyle w:val="a8"/>
          <w:jc w:val="right"/>
          <w:rPr>
            <w:rFonts w:ascii="Times New Roman" w:hAnsi="Times New Roman" w:cs="Times New Roman"/>
            <w:b w:val="0"/>
            <w:sz w:val="24"/>
          </w:rPr>
        </w:pPr>
        <w:r w:rsidRPr="006D7DC0">
          <w:rPr>
            <w:rFonts w:ascii="Times New Roman" w:hAnsi="Times New Roman" w:cs="Times New Roman"/>
            <w:b w:val="0"/>
            <w:sz w:val="24"/>
          </w:rPr>
          <w:fldChar w:fldCharType="begin"/>
        </w:r>
        <w:r w:rsidRPr="006D7DC0">
          <w:rPr>
            <w:rFonts w:ascii="Times New Roman" w:hAnsi="Times New Roman" w:cs="Times New Roman"/>
            <w:b w:val="0"/>
            <w:sz w:val="24"/>
          </w:rPr>
          <w:instrText>PAGE   \* MERGEFORMAT</w:instrText>
        </w:r>
        <w:r w:rsidRPr="006D7DC0">
          <w:rPr>
            <w:rFonts w:ascii="Times New Roman" w:hAnsi="Times New Roman" w:cs="Times New Roman"/>
            <w:b w:val="0"/>
            <w:sz w:val="24"/>
          </w:rPr>
          <w:fldChar w:fldCharType="separate"/>
        </w:r>
        <w:r w:rsidR="00730FC1">
          <w:rPr>
            <w:rFonts w:ascii="Times New Roman" w:hAnsi="Times New Roman" w:cs="Times New Roman"/>
            <w:b w:val="0"/>
            <w:noProof/>
            <w:sz w:val="24"/>
          </w:rPr>
          <w:t>1</w:t>
        </w:r>
        <w:r w:rsidRPr="006D7DC0">
          <w:rPr>
            <w:rFonts w:ascii="Times New Roman" w:hAnsi="Times New Roman" w:cs="Times New Roman"/>
            <w:b w:val="0"/>
            <w:sz w:val="24"/>
          </w:rPr>
          <w:fldChar w:fldCharType="end"/>
        </w:r>
      </w:p>
    </w:sdtContent>
  </w:sdt>
  <w:p w:rsidR="006D7DC0" w:rsidRDefault="006D7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23" w:rsidRDefault="00582023" w:rsidP="006D7DC0">
      <w:r>
        <w:separator/>
      </w:r>
    </w:p>
  </w:footnote>
  <w:footnote w:type="continuationSeparator" w:id="0">
    <w:p w:rsidR="00582023" w:rsidRDefault="00582023" w:rsidP="006D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A6"/>
    <w:multiLevelType w:val="hybridMultilevel"/>
    <w:tmpl w:val="2B98D1C4"/>
    <w:lvl w:ilvl="0" w:tplc="78DE3A9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A9"/>
    <w:rsid w:val="00015947"/>
    <w:rsid w:val="00022F41"/>
    <w:rsid w:val="00042C37"/>
    <w:rsid w:val="00044EBB"/>
    <w:rsid w:val="000464E3"/>
    <w:rsid w:val="00055C89"/>
    <w:rsid w:val="00060A12"/>
    <w:rsid w:val="00062519"/>
    <w:rsid w:val="000651D1"/>
    <w:rsid w:val="000709AE"/>
    <w:rsid w:val="0007219A"/>
    <w:rsid w:val="0007231A"/>
    <w:rsid w:val="00080E0C"/>
    <w:rsid w:val="00080E3D"/>
    <w:rsid w:val="00083832"/>
    <w:rsid w:val="00094005"/>
    <w:rsid w:val="0009567C"/>
    <w:rsid w:val="00096174"/>
    <w:rsid w:val="000B0943"/>
    <w:rsid w:val="000B3B89"/>
    <w:rsid w:val="000C043D"/>
    <w:rsid w:val="000C1F00"/>
    <w:rsid w:val="000D14FD"/>
    <w:rsid w:val="000D6FB3"/>
    <w:rsid w:val="000E23DB"/>
    <w:rsid w:val="000E69B2"/>
    <w:rsid w:val="000E6FB5"/>
    <w:rsid w:val="000F6E0F"/>
    <w:rsid w:val="00106C24"/>
    <w:rsid w:val="001129AF"/>
    <w:rsid w:val="00115F74"/>
    <w:rsid w:val="00116289"/>
    <w:rsid w:val="00120FC7"/>
    <w:rsid w:val="001251B2"/>
    <w:rsid w:val="00134FE0"/>
    <w:rsid w:val="00135010"/>
    <w:rsid w:val="00136FA8"/>
    <w:rsid w:val="001415C5"/>
    <w:rsid w:val="00144231"/>
    <w:rsid w:val="001447E6"/>
    <w:rsid w:val="00153A0F"/>
    <w:rsid w:val="00153A51"/>
    <w:rsid w:val="00153D3B"/>
    <w:rsid w:val="00171D8E"/>
    <w:rsid w:val="00171DE3"/>
    <w:rsid w:val="00177B04"/>
    <w:rsid w:val="001806C7"/>
    <w:rsid w:val="00186C04"/>
    <w:rsid w:val="00193841"/>
    <w:rsid w:val="001A0A96"/>
    <w:rsid w:val="001A7E00"/>
    <w:rsid w:val="001B2868"/>
    <w:rsid w:val="001B69F3"/>
    <w:rsid w:val="001C176D"/>
    <w:rsid w:val="001D164F"/>
    <w:rsid w:val="001D67AA"/>
    <w:rsid w:val="001D730D"/>
    <w:rsid w:val="001E2318"/>
    <w:rsid w:val="001F2980"/>
    <w:rsid w:val="001F38B3"/>
    <w:rsid w:val="001F69C5"/>
    <w:rsid w:val="0020188B"/>
    <w:rsid w:val="002036AC"/>
    <w:rsid w:val="00204844"/>
    <w:rsid w:val="00205C45"/>
    <w:rsid w:val="00211580"/>
    <w:rsid w:val="00213227"/>
    <w:rsid w:val="00217EAB"/>
    <w:rsid w:val="00220260"/>
    <w:rsid w:val="00223B8E"/>
    <w:rsid w:val="00226DE9"/>
    <w:rsid w:val="00232E52"/>
    <w:rsid w:val="00234472"/>
    <w:rsid w:val="00237863"/>
    <w:rsid w:val="00241419"/>
    <w:rsid w:val="002525B4"/>
    <w:rsid w:val="002548DE"/>
    <w:rsid w:val="00256523"/>
    <w:rsid w:val="00260494"/>
    <w:rsid w:val="00262B6C"/>
    <w:rsid w:val="00265917"/>
    <w:rsid w:val="00275E36"/>
    <w:rsid w:val="002809D2"/>
    <w:rsid w:val="002811B3"/>
    <w:rsid w:val="00281E0B"/>
    <w:rsid w:val="002820F2"/>
    <w:rsid w:val="0028329A"/>
    <w:rsid w:val="00283620"/>
    <w:rsid w:val="00283952"/>
    <w:rsid w:val="00287A0F"/>
    <w:rsid w:val="002934E0"/>
    <w:rsid w:val="002949F4"/>
    <w:rsid w:val="00296005"/>
    <w:rsid w:val="002B660D"/>
    <w:rsid w:val="002C6DAD"/>
    <w:rsid w:val="002D20C2"/>
    <w:rsid w:val="002D2562"/>
    <w:rsid w:val="002E0AC0"/>
    <w:rsid w:val="002E165C"/>
    <w:rsid w:val="002E7C1A"/>
    <w:rsid w:val="002F1B30"/>
    <w:rsid w:val="00302794"/>
    <w:rsid w:val="003045B9"/>
    <w:rsid w:val="00306CE1"/>
    <w:rsid w:val="0031003D"/>
    <w:rsid w:val="00322DA1"/>
    <w:rsid w:val="00331D55"/>
    <w:rsid w:val="00335495"/>
    <w:rsid w:val="00353037"/>
    <w:rsid w:val="003628BB"/>
    <w:rsid w:val="003739AF"/>
    <w:rsid w:val="00373ECB"/>
    <w:rsid w:val="00380114"/>
    <w:rsid w:val="003908C4"/>
    <w:rsid w:val="00392A09"/>
    <w:rsid w:val="00397745"/>
    <w:rsid w:val="003A4125"/>
    <w:rsid w:val="003A5213"/>
    <w:rsid w:val="003A7AB4"/>
    <w:rsid w:val="003B1C06"/>
    <w:rsid w:val="003B6D88"/>
    <w:rsid w:val="003B7922"/>
    <w:rsid w:val="003D0201"/>
    <w:rsid w:val="003E0DCA"/>
    <w:rsid w:val="003E1B51"/>
    <w:rsid w:val="003E4BC1"/>
    <w:rsid w:val="00402E6B"/>
    <w:rsid w:val="0040434D"/>
    <w:rsid w:val="004058C7"/>
    <w:rsid w:val="00421E18"/>
    <w:rsid w:val="00423E21"/>
    <w:rsid w:val="00425FE9"/>
    <w:rsid w:val="00430B9B"/>
    <w:rsid w:val="00430F54"/>
    <w:rsid w:val="00432B93"/>
    <w:rsid w:val="00434ADA"/>
    <w:rsid w:val="00437B98"/>
    <w:rsid w:val="00442E68"/>
    <w:rsid w:val="00454EB7"/>
    <w:rsid w:val="00456C7D"/>
    <w:rsid w:val="00460BFA"/>
    <w:rsid w:val="00461EE8"/>
    <w:rsid w:val="0046719D"/>
    <w:rsid w:val="00477BE8"/>
    <w:rsid w:val="004827DC"/>
    <w:rsid w:val="0048281E"/>
    <w:rsid w:val="004A28DE"/>
    <w:rsid w:val="004A3BF6"/>
    <w:rsid w:val="004A4815"/>
    <w:rsid w:val="004A6BB4"/>
    <w:rsid w:val="004B0A2E"/>
    <w:rsid w:val="004B5C1C"/>
    <w:rsid w:val="004E476E"/>
    <w:rsid w:val="004E4E31"/>
    <w:rsid w:val="004E5F4C"/>
    <w:rsid w:val="004F023A"/>
    <w:rsid w:val="004F1E70"/>
    <w:rsid w:val="005001CF"/>
    <w:rsid w:val="00500C90"/>
    <w:rsid w:val="00504B93"/>
    <w:rsid w:val="0050678F"/>
    <w:rsid w:val="005107B2"/>
    <w:rsid w:val="0051189E"/>
    <w:rsid w:val="0051346C"/>
    <w:rsid w:val="00513EBC"/>
    <w:rsid w:val="005147DC"/>
    <w:rsid w:val="00515A10"/>
    <w:rsid w:val="00526D70"/>
    <w:rsid w:val="00531B55"/>
    <w:rsid w:val="005342DF"/>
    <w:rsid w:val="00535C4A"/>
    <w:rsid w:val="00536920"/>
    <w:rsid w:val="0054070A"/>
    <w:rsid w:val="00544510"/>
    <w:rsid w:val="005457F3"/>
    <w:rsid w:val="0054637E"/>
    <w:rsid w:val="00556725"/>
    <w:rsid w:val="00560B8C"/>
    <w:rsid w:val="00563430"/>
    <w:rsid w:val="00564EC2"/>
    <w:rsid w:val="005672C7"/>
    <w:rsid w:val="00567B41"/>
    <w:rsid w:val="00571066"/>
    <w:rsid w:val="005724F2"/>
    <w:rsid w:val="00575A4A"/>
    <w:rsid w:val="00582023"/>
    <w:rsid w:val="0058370E"/>
    <w:rsid w:val="00584837"/>
    <w:rsid w:val="005848BC"/>
    <w:rsid w:val="0058688C"/>
    <w:rsid w:val="00590618"/>
    <w:rsid w:val="0059644A"/>
    <w:rsid w:val="0059724F"/>
    <w:rsid w:val="005A0DD5"/>
    <w:rsid w:val="005A2388"/>
    <w:rsid w:val="005A71D6"/>
    <w:rsid w:val="005A7BC7"/>
    <w:rsid w:val="005B6A96"/>
    <w:rsid w:val="005B75B9"/>
    <w:rsid w:val="005C173B"/>
    <w:rsid w:val="005C35DC"/>
    <w:rsid w:val="005D658E"/>
    <w:rsid w:val="005E29CB"/>
    <w:rsid w:val="005E3480"/>
    <w:rsid w:val="005E4D87"/>
    <w:rsid w:val="005E6785"/>
    <w:rsid w:val="005E7797"/>
    <w:rsid w:val="005E78D1"/>
    <w:rsid w:val="005F019A"/>
    <w:rsid w:val="005F24C8"/>
    <w:rsid w:val="005F3DF2"/>
    <w:rsid w:val="00600810"/>
    <w:rsid w:val="00610299"/>
    <w:rsid w:val="00616496"/>
    <w:rsid w:val="00617C0D"/>
    <w:rsid w:val="00622A26"/>
    <w:rsid w:val="00624C19"/>
    <w:rsid w:val="00631355"/>
    <w:rsid w:val="00631DE0"/>
    <w:rsid w:val="006334C2"/>
    <w:rsid w:val="00641DA9"/>
    <w:rsid w:val="00642F3E"/>
    <w:rsid w:val="006473A2"/>
    <w:rsid w:val="00647CF4"/>
    <w:rsid w:val="006524CD"/>
    <w:rsid w:val="00652A60"/>
    <w:rsid w:val="006541E0"/>
    <w:rsid w:val="00655088"/>
    <w:rsid w:val="00656AF1"/>
    <w:rsid w:val="00662A15"/>
    <w:rsid w:val="0066531A"/>
    <w:rsid w:val="00666D8F"/>
    <w:rsid w:val="00672A30"/>
    <w:rsid w:val="006734C0"/>
    <w:rsid w:val="00674A00"/>
    <w:rsid w:val="00681AE0"/>
    <w:rsid w:val="00687397"/>
    <w:rsid w:val="006A6777"/>
    <w:rsid w:val="006A783C"/>
    <w:rsid w:val="006B11BD"/>
    <w:rsid w:val="006B280B"/>
    <w:rsid w:val="006C1AF0"/>
    <w:rsid w:val="006D1083"/>
    <w:rsid w:val="006D15CC"/>
    <w:rsid w:val="006D33A7"/>
    <w:rsid w:val="006D5B71"/>
    <w:rsid w:val="006D7DC0"/>
    <w:rsid w:val="006E0A10"/>
    <w:rsid w:val="006E5EDE"/>
    <w:rsid w:val="006E6A17"/>
    <w:rsid w:val="006F0186"/>
    <w:rsid w:val="006F1039"/>
    <w:rsid w:val="006F3B1B"/>
    <w:rsid w:val="006F7252"/>
    <w:rsid w:val="006F78ED"/>
    <w:rsid w:val="00702552"/>
    <w:rsid w:val="00703865"/>
    <w:rsid w:val="00710BAE"/>
    <w:rsid w:val="00711035"/>
    <w:rsid w:val="0071240F"/>
    <w:rsid w:val="00715A3D"/>
    <w:rsid w:val="007170AE"/>
    <w:rsid w:val="007210A1"/>
    <w:rsid w:val="0072631B"/>
    <w:rsid w:val="00730FC1"/>
    <w:rsid w:val="007340C4"/>
    <w:rsid w:val="007476B2"/>
    <w:rsid w:val="007509A7"/>
    <w:rsid w:val="007548AA"/>
    <w:rsid w:val="00763345"/>
    <w:rsid w:val="00764CEA"/>
    <w:rsid w:val="00773EFA"/>
    <w:rsid w:val="00774347"/>
    <w:rsid w:val="00774580"/>
    <w:rsid w:val="007745C3"/>
    <w:rsid w:val="00774B34"/>
    <w:rsid w:val="007762F9"/>
    <w:rsid w:val="0078168A"/>
    <w:rsid w:val="007A461C"/>
    <w:rsid w:val="007B170C"/>
    <w:rsid w:val="007B244C"/>
    <w:rsid w:val="007B638C"/>
    <w:rsid w:val="007C7043"/>
    <w:rsid w:val="007D362B"/>
    <w:rsid w:val="007D41D1"/>
    <w:rsid w:val="007D5CA6"/>
    <w:rsid w:val="007D5E61"/>
    <w:rsid w:val="007D6DC0"/>
    <w:rsid w:val="007E01AD"/>
    <w:rsid w:val="007E4689"/>
    <w:rsid w:val="007E4BCA"/>
    <w:rsid w:val="007E5C69"/>
    <w:rsid w:val="007E5D15"/>
    <w:rsid w:val="007F1046"/>
    <w:rsid w:val="00803A98"/>
    <w:rsid w:val="008066DE"/>
    <w:rsid w:val="00807691"/>
    <w:rsid w:val="00811255"/>
    <w:rsid w:val="008227CB"/>
    <w:rsid w:val="00827FC5"/>
    <w:rsid w:val="008327DC"/>
    <w:rsid w:val="00837D00"/>
    <w:rsid w:val="0084341A"/>
    <w:rsid w:val="00846C56"/>
    <w:rsid w:val="0085278A"/>
    <w:rsid w:val="00861921"/>
    <w:rsid w:val="008640BD"/>
    <w:rsid w:val="00865F24"/>
    <w:rsid w:val="0087043A"/>
    <w:rsid w:val="00873F2D"/>
    <w:rsid w:val="0087637A"/>
    <w:rsid w:val="00876C55"/>
    <w:rsid w:val="00890FF8"/>
    <w:rsid w:val="0089162C"/>
    <w:rsid w:val="008966FB"/>
    <w:rsid w:val="00896F55"/>
    <w:rsid w:val="008A1A44"/>
    <w:rsid w:val="008B179A"/>
    <w:rsid w:val="008B36E8"/>
    <w:rsid w:val="008B6F03"/>
    <w:rsid w:val="008B7FCC"/>
    <w:rsid w:val="008C4FCA"/>
    <w:rsid w:val="008C77C0"/>
    <w:rsid w:val="008D0B9C"/>
    <w:rsid w:val="008E39A7"/>
    <w:rsid w:val="008E5A55"/>
    <w:rsid w:val="008F7D1F"/>
    <w:rsid w:val="0090278B"/>
    <w:rsid w:val="00904DA9"/>
    <w:rsid w:val="00911854"/>
    <w:rsid w:val="0091343E"/>
    <w:rsid w:val="00923875"/>
    <w:rsid w:val="00923A0E"/>
    <w:rsid w:val="00923A15"/>
    <w:rsid w:val="0092520F"/>
    <w:rsid w:val="00935221"/>
    <w:rsid w:val="00936AFF"/>
    <w:rsid w:val="00937488"/>
    <w:rsid w:val="00945B89"/>
    <w:rsid w:val="009535A4"/>
    <w:rsid w:val="00954BD4"/>
    <w:rsid w:val="009652E7"/>
    <w:rsid w:val="00967379"/>
    <w:rsid w:val="009702E4"/>
    <w:rsid w:val="00971AD1"/>
    <w:rsid w:val="00980DFE"/>
    <w:rsid w:val="009937BF"/>
    <w:rsid w:val="009A322D"/>
    <w:rsid w:val="009A41A7"/>
    <w:rsid w:val="009B4971"/>
    <w:rsid w:val="009B5888"/>
    <w:rsid w:val="009C0A50"/>
    <w:rsid w:val="009C1994"/>
    <w:rsid w:val="009C3248"/>
    <w:rsid w:val="009C54A9"/>
    <w:rsid w:val="009C64BC"/>
    <w:rsid w:val="009C6A4C"/>
    <w:rsid w:val="009C7178"/>
    <w:rsid w:val="009D2BDD"/>
    <w:rsid w:val="009D5335"/>
    <w:rsid w:val="009E1912"/>
    <w:rsid w:val="009E35D8"/>
    <w:rsid w:val="009F3039"/>
    <w:rsid w:val="009F7D41"/>
    <w:rsid w:val="00A12195"/>
    <w:rsid w:val="00A12B27"/>
    <w:rsid w:val="00A21C85"/>
    <w:rsid w:val="00A244A2"/>
    <w:rsid w:val="00A30DAB"/>
    <w:rsid w:val="00A3142F"/>
    <w:rsid w:val="00A34BB1"/>
    <w:rsid w:val="00A40B5A"/>
    <w:rsid w:val="00A42884"/>
    <w:rsid w:val="00A43483"/>
    <w:rsid w:val="00A44C4F"/>
    <w:rsid w:val="00A46187"/>
    <w:rsid w:val="00A63D1D"/>
    <w:rsid w:val="00A70C5B"/>
    <w:rsid w:val="00A7511B"/>
    <w:rsid w:val="00AA0A67"/>
    <w:rsid w:val="00AA1269"/>
    <w:rsid w:val="00AA2465"/>
    <w:rsid w:val="00AA5D4B"/>
    <w:rsid w:val="00AB02ED"/>
    <w:rsid w:val="00AB745A"/>
    <w:rsid w:val="00AC08E7"/>
    <w:rsid w:val="00AC25B0"/>
    <w:rsid w:val="00AC5E6A"/>
    <w:rsid w:val="00AC7518"/>
    <w:rsid w:val="00AC7DA4"/>
    <w:rsid w:val="00AD541C"/>
    <w:rsid w:val="00AD6D55"/>
    <w:rsid w:val="00AE2DBB"/>
    <w:rsid w:val="00AE59A9"/>
    <w:rsid w:val="00AE6262"/>
    <w:rsid w:val="00AF0796"/>
    <w:rsid w:val="00AF219D"/>
    <w:rsid w:val="00AF5E53"/>
    <w:rsid w:val="00AF6DBD"/>
    <w:rsid w:val="00B052AD"/>
    <w:rsid w:val="00B14586"/>
    <w:rsid w:val="00B150FF"/>
    <w:rsid w:val="00B242BE"/>
    <w:rsid w:val="00B27802"/>
    <w:rsid w:val="00B27D69"/>
    <w:rsid w:val="00B3058F"/>
    <w:rsid w:val="00B30BF2"/>
    <w:rsid w:val="00B33EEA"/>
    <w:rsid w:val="00B36112"/>
    <w:rsid w:val="00B40D6D"/>
    <w:rsid w:val="00B466EF"/>
    <w:rsid w:val="00B51725"/>
    <w:rsid w:val="00B51B58"/>
    <w:rsid w:val="00B55CFA"/>
    <w:rsid w:val="00B569EA"/>
    <w:rsid w:val="00B57439"/>
    <w:rsid w:val="00B70595"/>
    <w:rsid w:val="00B70B32"/>
    <w:rsid w:val="00B7789E"/>
    <w:rsid w:val="00B80E06"/>
    <w:rsid w:val="00B8245C"/>
    <w:rsid w:val="00B83440"/>
    <w:rsid w:val="00B86600"/>
    <w:rsid w:val="00B86EBA"/>
    <w:rsid w:val="00BA34B0"/>
    <w:rsid w:val="00BA48E0"/>
    <w:rsid w:val="00BA5C95"/>
    <w:rsid w:val="00BB301A"/>
    <w:rsid w:val="00BB30E3"/>
    <w:rsid w:val="00BB35B0"/>
    <w:rsid w:val="00BB4D7D"/>
    <w:rsid w:val="00BB6B30"/>
    <w:rsid w:val="00BC2601"/>
    <w:rsid w:val="00BC2D5F"/>
    <w:rsid w:val="00BC3D3A"/>
    <w:rsid w:val="00BD2D0C"/>
    <w:rsid w:val="00BD4392"/>
    <w:rsid w:val="00BD6B9D"/>
    <w:rsid w:val="00BE076D"/>
    <w:rsid w:val="00BE18B1"/>
    <w:rsid w:val="00C00D88"/>
    <w:rsid w:val="00C02337"/>
    <w:rsid w:val="00C02575"/>
    <w:rsid w:val="00C027C9"/>
    <w:rsid w:val="00C1233F"/>
    <w:rsid w:val="00C13448"/>
    <w:rsid w:val="00C14047"/>
    <w:rsid w:val="00C14DCF"/>
    <w:rsid w:val="00C21922"/>
    <w:rsid w:val="00C22450"/>
    <w:rsid w:val="00C23350"/>
    <w:rsid w:val="00C23EB7"/>
    <w:rsid w:val="00C34FDA"/>
    <w:rsid w:val="00C42BC9"/>
    <w:rsid w:val="00C525A0"/>
    <w:rsid w:val="00C54532"/>
    <w:rsid w:val="00C552E7"/>
    <w:rsid w:val="00C57D57"/>
    <w:rsid w:val="00C67C9E"/>
    <w:rsid w:val="00C75610"/>
    <w:rsid w:val="00C841CC"/>
    <w:rsid w:val="00C86C62"/>
    <w:rsid w:val="00C91989"/>
    <w:rsid w:val="00C93397"/>
    <w:rsid w:val="00C93630"/>
    <w:rsid w:val="00CA56B7"/>
    <w:rsid w:val="00CB3B53"/>
    <w:rsid w:val="00CB484A"/>
    <w:rsid w:val="00CC128A"/>
    <w:rsid w:val="00CD081C"/>
    <w:rsid w:val="00CD4329"/>
    <w:rsid w:val="00CD7E23"/>
    <w:rsid w:val="00CE6A42"/>
    <w:rsid w:val="00CE7EE2"/>
    <w:rsid w:val="00CF0E75"/>
    <w:rsid w:val="00CF34C4"/>
    <w:rsid w:val="00CF5B51"/>
    <w:rsid w:val="00CF6AA1"/>
    <w:rsid w:val="00CF7651"/>
    <w:rsid w:val="00D0134F"/>
    <w:rsid w:val="00D015B4"/>
    <w:rsid w:val="00D0411A"/>
    <w:rsid w:val="00D07C17"/>
    <w:rsid w:val="00D14E95"/>
    <w:rsid w:val="00D1756B"/>
    <w:rsid w:val="00D27D16"/>
    <w:rsid w:val="00D326F7"/>
    <w:rsid w:val="00D35547"/>
    <w:rsid w:val="00D35BEA"/>
    <w:rsid w:val="00D36A2A"/>
    <w:rsid w:val="00D46139"/>
    <w:rsid w:val="00D4731C"/>
    <w:rsid w:val="00D5179E"/>
    <w:rsid w:val="00D51B42"/>
    <w:rsid w:val="00D529B3"/>
    <w:rsid w:val="00D57163"/>
    <w:rsid w:val="00D57F56"/>
    <w:rsid w:val="00D6729E"/>
    <w:rsid w:val="00D74E98"/>
    <w:rsid w:val="00D74FF5"/>
    <w:rsid w:val="00D96987"/>
    <w:rsid w:val="00DA1DBB"/>
    <w:rsid w:val="00DA5BF1"/>
    <w:rsid w:val="00DB1686"/>
    <w:rsid w:val="00DB2A03"/>
    <w:rsid w:val="00DC3489"/>
    <w:rsid w:val="00DC4AF7"/>
    <w:rsid w:val="00DC4B42"/>
    <w:rsid w:val="00DC7FDA"/>
    <w:rsid w:val="00DD2A32"/>
    <w:rsid w:val="00DD3144"/>
    <w:rsid w:val="00DD3E9C"/>
    <w:rsid w:val="00DD5E2E"/>
    <w:rsid w:val="00DF0863"/>
    <w:rsid w:val="00DF28DB"/>
    <w:rsid w:val="00E1157D"/>
    <w:rsid w:val="00E14B30"/>
    <w:rsid w:val="00E2791F"/>
    <w:rsid w:val="00E316E8"/>
    <w:rsid w:val="00E356E7"/>
    <w:rsid w:val="00E3724D"/>
    <w:rsid w:val="00E46919"/>
    <w:rsid w:val="00E4744A"/>
    <w:rsid w:val="00E55903"/>
    <w:rsid w:val="00E627D0"/>
    <w:rsid w:val="00E63248"/>
    <w:rsid w:val="00E665C0"/>
    <w:rsid w:val="00E66682"/>
    <w:rsid w:val="00E72DD5"/>
    <w:rsid w:val="00E77D5E"/>
    <w:rsid w:val="00E84AB7"/>
    <w:rsid w:val="00E869C9"/>
    <w:rsid w:val="00E947D2"/>
    <w:rsid w:val="00E94EA7"/>
    <w:rsid w:val="00E96AD1"/>
    <w:rsid w:val="00E96BF6"/>
    <w:rsid w:val="00EA2435"/>
    <w:rsid w:val="00EA5A07"/>
    <w:rsid w:val="00EA65A7"/>
    <w:rsid w:val="00EB1CFD"/>
    <w:rsid w:val="00EB24EA"/>
    <w:rsid w:val="00EB3C15"/>
    <w:rsid w:val="00EB7DE4"/>
    <w:rsid w:val="00ED353B"/>
    <w:rsid w:val="00ED6586"/>
    <w:rsid w:val="00ED7B65"/>
    <w:rsid w:val="00EE32AA"/>
    <w:rsid w:val="00EF0AA8"/>
    <w:rsid w:val="00EF0BFD"/>
    <w:rsid w:val="00EF7A1C"/>
    <w:rsid w:val="00F00B73"/>
    <w:rsid w:val="00F017B9"/>
    <w:rsid w:val="00F0549C"/>
    <w:rsid w:val="00F10457"/>
    <w:rsid w:val="00F128BE"/>
    <w:rsid w:val="00F131C0"/>
    <w:rsid w:val="00F14054"/>
    <w:rsid w:val="00F21285"/>
    <w:rsid w:val="00F215BD"/>
    <w:rsid w:val="00F225BA"/>
    <w:rsid w:val="00F22A02"/>
    <w:rsid w:val="00F2370D"/>
    <w:rsid w:val="00F24DEC"/>
    <w:rsid w:val="00F25D61"/>
    <w:rsid w:val="00F30080"/>
    <w:rsid w:val="00F34462"/>
    <w:rsid w:val="00F34483"/>
    <w:rsid w:val="00F451FB"/>
    <w:rsid w:val="00F56474"/>
    <w:rsid w:val="00F60E27"/>
    <w:rsid w:val="00F62691"/>
    <w:rsid w:val="00F72892"/>
    <w:rsid w:val="00F75339"/>
    <w:rsid w:val="00F843C7"/>
    <w:rsid w:val="00F8748A"/>
    <w:rsid w:val="00F919A8"/>
    <w:rsid w:val="00FA1320"/>
    <w:rsid w:val="00FA6DFA"/>
    <w:rsid w:val="00FA7072"/>
    <w:rsid w:val="00FA715E"/>
    <w:rsid w:val="00FA7484"/>
    <w:rsid w:val="00FB1CBE"/>
    <w:rsid w:val="00FB2B31"/>
    <w:rsid w:val="00FB5159"/>
    <w:rsid w:val="00FC3A63"/>
    <w:rsid w:val="00FC675D"/>
    <w:rsid w:val="00FC7D30"/>
    <w:rsid w:val="00FD3A88"/>
    <w:rsid w:val="00FD4B3C"/>
    <w:rsid w:val="00FD7EF6"/>
    <w:rsid w:val="00FE52C4"/>
    <w:rsid w:val="00FE6CEB"/>
    <w:rsid w:val="00FE7BEE"/>
    <w:rsid w:val="00FF321A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9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paragraph" w:styleId="4">
    <w:name w:val="heading 4"/>
    <w:basedOn w:val="a"/>
    <w:link w:val="40"/>
    <w:qFormat/>
    <w:rsid w:val="00904DA9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DA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04DA9"/>
    <w:rPr>
      <w:rFonts w:ascii="Arial" w:eastAsia="Times New Roman" w:hAnsi="Arial" w:cs="Times New Roman"/>
      <w:b/>
      <w:sz w:val="26"/>
      <w:szCs w:val="24"/>
    </w:rPr>
  </w:style>
  <w:style w:type="paragraph" w:customStyle="1" w:styleId="a5">
    <w:name w:val="Прижатый влево"/>
    <w:basedOn w:val="a"/>
    <w:next w:val="a"/>
    <w:uiPriority w:val="99"/>
    <w:rsid w:val="00904DA9"/>
    <w:pPr>
      <w:widowControl w:val="0"/>
      <w:autoSpaceDE w:val="0"/>
      <w:autoSpaceDN w:val="0"/>
      <w:adjustRightInd w:val="0"/>
    </w:pPr>
    <w:rPr>
      <w:b w:val="0"/>
      <w:sz w:val="24"/>
    </w:rPr>
  </w:style>
  <w:style w:type="character" w:customStyle="1" w:styleId="40">
    <w:name w:val="Заголовок 4 Знак"/>
    <w:basedOn w:val="a0"/>
    <w:link w:val="4"/>
    <w:rsid w:val="00904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5B4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841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1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1CC"/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1CC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4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B6B30"/>
    <w:pPr>
      <w:spacing w:before="100" w:beforeAutospacing="1" w:after="100" w:afterAutospacing="1"/>
    </w:pPr>
    <w:rPr>
      <w:rFonts w:ascii="Tahoma" w:hAnsi="Tahoma" w:cs="Tahoma"/>
      <w:b w:val="0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36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9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paragraph" w:styleId="4">
    <w:name w:val="heading 4"/>
    <w:basedOn w:val="a"/>
    <w:link w:val="40"/>
    <w:qFormat/>
    <w:rsid w:val="00904DA9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DA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04DA9"/>
    <w:rPr>
      <w:rFonts w:ascii="Arial" w:eastAsia="Times New Roman" w:hAnsi="Arial" w:cs="Times New Roman"/>
      <w:b/>
      <w:sz w:val="26"/>
      <w:szCs w:val="24"/>
    </w:rPr>
  </w:style>
  <w:style w:type="paragraph" w:customStyle="1" w:styleId="a5">
    <w:name w:val="Прижатый влево"/>
    <w:basedOn w:val="a"/>
    <w:next w:val="a"/>
    <w:uiPriority w:val="99"/>
    <w:rsid w:val="00904DA9"/>
    <w:pPr>
      <w:widowControl w:val="0"/>
      <w:autoSpaceDE w:val="0"/>
      <w:autoSpaceDN w:val="0"/>
      <w:adjustRightInd w:val="0"/>
    </w:pPr>
    <w:rPr>
      <w:b w:val="0"/>
      <w:sz w:val="24"/>
    </w:rPr>
  </w:style>
  <w:style w:type="character" w:customStyle="1" w:styleId="40">
    <w:name w:val="Заголовок 4 Знак"/>
    <w:basedOn w:val="a0"/>
    <w:link w:val="4"/>
    <w:rsid w:val="00904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5B4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841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1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1CC"/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1CC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4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B6B30"/>
    <w:pPr>
      <w:spacing w:before="100" w:beforeAutospacing="1" w:after="100" w:afterAutospacing="1"/>
    </w:pPr>
    <w:rPr>
      <w:rFonts w:ascii="Tahoma" w:hAnsi="Tahoma" w:cs="Tahoma"/>
      <w:b w:val="0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36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7</cp:revision>
  <cp:lastPrinted>2019-08-01T07:00:00Z</cp:lastPrinted>
  <dcterms:created xsi:type="dcterms:W3CDTF">2022-05-16T14:29:00Z</dcterms:created>
  <dcterms:modified xsi:type="dcterms:W3CDTF">2022-05-18T07:57:00Z</dcterms:modified>
</cp:coreProperties>
</file>